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4A318F">
        <w:rPr>
          <w:rFonts w:ascii="Arial" w:hAnsi="Arial" w:cs="Arial"/>
          <w:b/>
          <w:color w:val="auto"/>
        </w:rPr>
        <w:t>Kalender</w:t>
      </w:r>
      <w:bookmarkStart w:id="0" w:name="_GoBack"/>
      <w:bookmarkEnd w:id="0"/>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340605" w:rsidRDefault="00340605" w:rsidP="00340605">
      <w:pPr>
        <w:widowControl w:val="0"/>
        <w:autoSpaceDE w:val="0"/>
        <w:autoSpaceDN w:val="0"/>
        <w:adjustRightInd w:val="0"/>
        <w:jc w:val="center"/>
        <w:rPr>
          <w:rFonts w:ascii="Arial" w:hAnsi="Arial" w:cs="Arial"/>
          <w:color w:val="000000"/>
          <w:sz w:val="22"/>
          <w:szCs w:val="22"/>
          <w:lang w:val="en-US"/>
        </w:rPr>
      </w:pPr>
      <w:r>
        <w:lastRenderedPageBreak/>
        <w:t xml:space="preserve">     </w:t>
      </w:r>
      <w:bookmarkStart w:id="1" w:name="d9055444-bbfb-4a75-9ebc-0db5e40ea436"/>
      <w:bookmarkEnd w:id="1"/>
      <w:r>
        <w:t xml:space="preserve">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sz w:val="26"/>
          <w:szCs w:val="26"/>
          <w:lang w:val="en-US"/>
        </w:rPr>
      </w:pP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Kalender</w:t>
      </w:r>
    </w:p>
    <w:p w:rsidR="00340605" w:rsidRDefault="00340605" w:rsidP="00340605">
      <w:pPr>
        <w:widowControl w:val="0"/>
        <w:autoSpaceDE w:val="0"/>
        <w:autoSpaceDN w:val="0"/>
        <w:adjustRightInd w:val="0"/>
        <w:jc w:val="center"/>
        <w:rPr>
          <w:rFonts w:ascii="Arial" w:hAnsi="Arial" w:cs="Arial"/>
          <w:b/>
          <w:bCs/>
          <w:color w:val="000000"/>
          <w:sz w:val="32"/>
          <w:szCs w:val="32"/>
          <w:lang w:val="en-US"/>
        </w:rPr>
      </w:pPr>
    </w:p>
    <w:p w:rsidR="00340605" w:rsidRDefault="00340605" w:rsidP="00340605">
      <w:pPr>
        <w:widowControl w:val="0"/>
        <w:autoSpaceDE w:val="0"/>
        <w:autoSpaceDN w:val="0"/>
        <w:adjustRightInd w:val="0"/>
        <w:jc w:val="center"/>
        <w:rPr>
          <w:rFonts w:ascii="Arial" w:hAnsi="Arial" w:cs="Arial"/>
          <w:color w:val="000000"/>
          <w:sz w:val="22"/>
          <w:szCs w:val="22"/>
          <w:lang w:val="en-US"/>
        </w:rPr>
      </w:pPr>
    </w:p>
    <w:p w:rsidR="00340605" w:rsidRDefault="00340605" w:rsidP="00340605">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2" w:name="a38eace4-f768-42de-82f8-80a567b20b30"/>
      <w:bookmarkEnd w:id="2"/>
      <w:r>
        <w:rPr>
          <w:rFonts w:ascii="Arial" w:hAnsi="Arial" w:cs="Arial"/>
          <w:color w:val="000000"/>
          <w:lang w:val="en-US"/>
        </w:rPr>
        <w:lastRenderedPageBreak/>
        <w:t xml:space="preserve"> </w:t>
      </w:r>
      <w:r>
        <w:rPr>
          <w:lang w:val="en-US"/>
        </w:rPr>
        <w:t xml:space="preserve"> </w:t>
      </w:r>
      <w:r>
        <w:rPr>
          <w:rFonts w:ascii="Arial" w:hAnsi="Arial" w:cs="Arial"/>
          <w:b/>
          <w:bCs/>
          <w:color w:val="006EAD"/>
          <w:sz w:val="26"/>
          <w:szCs w:val="26"/>
          <w:lang w:val="en-US"/>
        </w:rPr>
        <w:t>Inhaltsangabe</w:t>
      </w:r>
    </w:p>
    <w:p w:rsidR="00340605" w:rsidRDefault="00340605" w:rsidP="00340605">
      <w:pPr>
        <w:pStyle w:val="Verzeichnis1"/>
        <w:tabs>
          <w:tab w:val="right" w:leader="dot" w:pos="9396"/>
        </w:tabs>
        <w:rPr>
          <w:rFonts w:asciiTheme="minorHAnsi" w:hAnsiTheme="minorHAnsi" w:cstheme="minorBidi"/>
          <w:noProof/>
          <w:sz w:val="22"/>
          <w:szCs w:val="22"/>
        </w:rPr>
      </w:pPr>
      <w:r>
        <w:rPr>
          <w:lang w:val="en-US"/>
        </w:rPr>
        <w:fldChar w:fldCharType="begin"/>
      </w:r>
      <w:r>
        <w:rPr>
          <w:lang w:val="en-US"/>
        </w:rPr>
        <w:instrText>TOC \f a38eace4-f768-42de-82f8-80a567b20b30-4dd00d1e-1c18-45f0-86ea-afa957c805c2 \h \z</w:instrText>
      </w:r>
      <w:r>
        <w:rPr>
          <w:lang w:val="en-US"/>
        </w:rPr>
        <w:fldChar w:fldCharType="separate"/>
      </w:r>
      <w:hyperlink r:id="rId8" w:anchor="_Toc409450225" w:history="1">
        <w:r>
          <w:rPr>
            <w:rStyle w:val="Hyperlink"/>
            <w:noProof/>
            <w:color w:val="000000"/>
            <w:lang w:val="en-US"/>
          </w:rPr>
          <w:t>Kalender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_Toc409450225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9" w:anchor="_Toc409450226" w:history="1">
        <w:r w:rsidR="00340605">
          <w:rPr>
            <w:rStyle w:val="Hyperlink"/>
            <w:rFonts w:ascii="Arial" w:hAnsi="Arial" w:cs="Arial"/>
            <w:noProof/>
            <w:color w:val="000000"/>
            <w:lang w:val="en-US"/>
          </w:rPr>
          <w:t>1. Ansicht</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_Toc409450226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4</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10" w:anchor="_Toc409450227" w:history="1">
        <w:r w:rsidR="00340605">
          <w:rPr>
            <w:rStyle w:val="Hyperlink"/>
            <w:rFonts w:ascii="Arial" w:hAnsi="Arial" w:cs="Arial"/>
            <w:noProof/>
            <w:color w:val="000000"/>
            <w:lang w:val="en-US"/>
          </w:rPr>
          <w:t>2. Darstellungsarten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_Toc409450227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6</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1" w:anchor="_Toc409450228" w:history="1">
        <w:r w:rsidR="00340605">
          <w:rPr>
            <w:rStyle w:val="Hyperlink"/>
            <w:rFonts w:ascii="Arial" w:hAnsi="Arial" w:cs="Arial"/>
            <w:noProof/>
            <w:color w:val="000000"/>
            <w:lang w:val="en-US"/>
          </w:rPr>
          <w:t>2.1 Tagesansicht</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_Toc409450228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8</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2" w:anchor="_Toc409450229" w:history="1">
        <w:r w:rsidR="00340605">
          <w:rPr>
            <w:rStyle w:val="Hyperlink"/>
            <w:rFonts w:ascii="Arial" w:hAnsi="Arial" w:cs="Arial"/>
            <w:noProof/>
            <w:color w:val="000000"/>
            <w:lang w:val="en-US"/>
          </w:rPr>
          <w:t>2.2 Arbeitswoche</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_Toc409450229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9</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3" w:anchor="_Toc409450230" w:history="1">
        <w:r w:rsidR="00340605">
          <w:rPr>
            <w:rStyle w:val="Hyperlink"/>
            <w:rFonts w:ascii="Arial" w:hAnsi="Arial" w:cs="Arial"/>
            <w:noProof/>
            <w:color w:val="000000"/>
            <w:lang w:val="en-US"/>
          </w:rPr>
          <w:t>2.3 Woche</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_Toc409450230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11</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4" w:anchor="_Toc409450231" w:history="1">
        <w:r w:rsidR="00340605">
          <w:rPr>
            <w:rStyle w:val="Hyperlink"/>
            <w:rFonts w:ascii="Arial" w:hAnsi="Arial" w:cs="Arial"/>
            <w:noProof/>
            <w:color w:val="000000"/>
            <w:lang w:val="en-US"/>
          </w:rPr>
          <w:t>2.4 Monat</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_Toc409450231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12</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5" w:anchor="_Toc409450232" w:history="1">
        <w:r w:rsidR="00340605">
          <w:rPr>
            <w:rStyle w:val="Hyperlink"/>
            <w:rFonts w:ascii="Arial" w:hAnsi="Arial" w:cs="Arial"/>
            <w:noProof/>
            <w:color w:val="000000"/>
            <w:lang w:val="en-US"/>
          </w:rPr>
          <w:t>2.5 Liste</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_Toc409450232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13</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16" w:anchor="_Toc409450233" w:history="1">
        <w:r w:rsidR="00340605">
          <w:rPr>
            <w:rStyle w:val="Hyperlink"/>
            <w:rFonts w:ascii="Arial" w:hAnsi="Arial" w:cs="Arial"/>
            <w:noProof/>
            <w:color w:val="000000"/>
            <w:lang w:val="en-US"/>
          </w:rPr>
          <w:t>3. Termine und Aufgaben erstellen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_Toc409450233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14</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7" w:anchor="_Toc409450234" w:history="1">
        <w:r w:rsidR="00340605">
          <w:rPr>
            <w:rStyle w:val="Hyperlink"/>
            <w:rFonts w:ascii="Arial" w:hAnsi="Arial" w:cs="Arial"/>
            <w:noProof/>
            <w:color w:val="000000"/>
            <w:lang w:val="en-US"/>
          </w:rPr>
          <w:t>3.1 User-Auswahldialog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_Toc409450234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19</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8" w:anchor="_Toc409450235" w:history="1">
        <w:r w:rsidR="00340605">
          <w:rPr>
            <w:rStyle w:val="Hyperlink"/>
            <w:rFonts w:ascii="Arial" w:hAnsi="Arial" w:cs="Arial"/>
            <w:noProof/>
            <w:color w:val="000000"/>
            <w:lang w:val="en-US"/>
          </w:rPr>
          <w:t>3.2 Adressen-Auswahldialog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_Toc409450235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21</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19" w:anchor="_Toc409450236" w:history="1">
        <w:r w:rsidR="00340605">
          <w:rPr>
            <w:rStyle w:val="Hyperlink"/>
            <w:rFonts w:ascii="Arial" w:hAnsi="Arial" w:cs="Arial"/>
            <w:noProof/>
            <w:color w:val="000000"/>
            <w:lang w:val="en-US"/>
          </w:rPr>
          <w:t>3.3 Vorgangs-Auswahldialog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_Toc409450236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23</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20" w:anchor="_Toc409450237" w:history="1">
        <w:r w:rsidR="00340605">
          <w:rPr>
            <w:rStyle w:val="Hyperlink"/>
            <w:rFonts w:ascii="Arial" w:hAnsi="Arial" w:cs="Arial"/>
            <w:noProof/>
            <w:color w:val="000000"/>
            <w:lang w:val="en-US"/>
          </w:rPr>
          <w:t>3.4 Serientermin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_Toc409450237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25</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1" w:anchor="_Toc409450238" w:history="1">
        <w:r w:rsidR="00340605">
          <w:rPr>
            <w:rStyle w:val="Hyperlink"/>
            <w:rFonts w:ascii="Arial" w:hAnsi="Arial" w:cs="Arial"/>
            <w:noProof/>
            <w:color w:val="000000"/>
            <w:lang w:val="en-US"/>
          </w:rPr>
          <w:t>4. Aufgaben delegieren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_Toc409450238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27</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2" w:anchor="_Toc409450239" w:history="1">
        <w:r w:rsidR="00340605">
          <w:rPr>
            <w:rStyle w:val="Hyperlink"/>
            <w:rFonts w:ascii="Arial" w:hAnsi="Arial" w:cs="Arial"/>
            <w:noProof/>
            <w:color w:val="000000"/>
            <w:lang w:val="en-US"/>
          </w:rPr>
          <w:t>5. Wiedervorlagen erstellen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_Toc409450239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29</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23" w:anchor="_Toc409450240" w:history="1">
        <w:r w:rsidR="00340605">
          <w:rPr>
            <w:rStyle w:val="Hyperlink"/>
            <w:rFonts w:ascii="Arial" w:hAnsi="Arial" w:cs="Arial"/>
            <w:noProof/>
            <w:color w:val="000000"/>
            <w:lang w:val="en-US"/>
          </w:rPr>
          <w:t>5.1 User-Auswahldialog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_Toc409450240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33</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24" w:anchor="_Toc409450241" w:history="1">
        <w:r w:rsidR="00340605">
          <w:rPr>
            <w:rStyle w:val="Hyperlink"/>
            <w:rFonts w:ascii="Arial" w:hAnsi="Arial" w:cs="Arial"/>
            <w:noProof/>
            <w:color w:val="000000"/>
            <w:lang w:val="en-US"/>
          </w:rPr>
          <w:t>5.2 Adressen-Auswahldialog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_Toc409450241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35</w:t>
        </w:r>
        <w:r w:rsidR="00340605">
          <w:rPr>
            <w:rStyle w:val="Hyperlink"/>
            <w:noProof/>
            <w:webHidden/>
            <w:color w:val="000000"/>
          </w:rPr>
          <w:fldChar w:fldCharType="end"/>
        </w:r>
      </w:hyperlink>
    </w:p>
    <w:p w:rsidR="00340605" w:rsidRDefault="00A64ADA" w:rsidP="00340605">
      <w:pPr>
        <w:pStyle w:val="Verzeichnis3"/>
        <w:tabs>
          <w:tab w:val="right" w:leader="dot" w:pos="9396"/>
        </w:tabs>
        <w:rPr>
          <w:noProof/>
        </w:rPr>
      </w:pPr>
      <w:hyperlink r:id="rId25" w:anchor="_Toc409450242" w:history="1">
        <w:r w:rsidR="00340605">
          <w:rPr>
            <w:rStyle w:val="Hyperlink"/>
            <w:rFonts w:ascii="Arial" w:hAnsi="Arial" w:cs="Arial"/>
            <w:noProof/>
            <w:color w:val="000000"/>
            <w:lang w:val="en-US"/>
          </w:rPr>
          <w:t>5.3 Vorgangs-Auswahldialog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_Toc409450242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37</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6" w:anchor="_Toc409450243" w:history="1">
        <w:r w:rsidR="00340605">
          <w:rPr>
            <w:rStyle w:val="Hyperlink"/>
            <w:rFonts w:ascii="Arial" w:hAnsi="Arial" w:cs="Arial"/>
            <w:noProof/>
            <w:color w:val="000000"/>
            <w:lang w:val="en-US"/>
          </w:rPr>
          <w:t>6. Schnelle Wiedervorlage</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_Toc409450243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39</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7" w:anchor="_Toc409450244" w:history="1">
        <w:r w:rsidR="00340605">
          <w:rPr>
            <w:rStyle w:val="Hyperlink"/>
            <w:rFonts w:ascii="Arial" w:hAnsi="Arial" w:cs="Arial"/>
            <w:noProof/>
            <w:color w:val="000000"/>
            <w:lang w:val="en-US"/>
          </w:rPr>
          <w:t>7. Erinnerungsfunktion</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_Toc409450244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41</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8" w:anchor="_Toc409450245" w:history="1">
        <w:r w:rsidR="00340605">
          <w:rPr>
            <w:rStyle w:val="Hyperlink"/>
            <w:rFonts w:ascii="Arial" w:hAnsi="Arial" w:cs="Arial"/>
            <w:noProof/>
            <w:color w:val="000000"/>
            <w:lang w:val="en-US"/>
          </w:rPr>
          <w:t>8. Fertigungsmeldung</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_Toc409450245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43</w:t>
        </w:r>
        <w:r w:rsidR="00340605">
          <w:rPr>
            <w:rStyle w:val="Hyperlink"/>
            <w:noProof/>
            <w:webHidden/>
            <w:color w:val="000000"/>
          </w:rPr>
          <w:fldChar w:fldCharType="end"/>
        </w:r>
      </w:hyperlink>
    </w:p>
    <w:p w:rsidR="00340605" w:rsidRDefault="00A64ADA" w:rsidP="00340605">
      <w:pPr>
        <w:pStyle w:val="Verzeichnis2"/>
        <w:tabs>
          <w:tab w:val="right" w:leader="dot" w:pos="9396"/>
        </w:tabs>
        <w:rPr>
          <w:noProof/>
        </w:rPr>
      </w:pPr>
      <w:hyperlink r:id="rId29" w:anchor="_Toc409450246" w:history="1">
        <w:r w:rsidR="00340605">
          <w:rPr>
            <w:rStyle w:val="Hyperlink"/>
            <w:rFonts w:ascii="Arial" w:hAnsi="Arial" w:cs="Arial"/>
            <w:noProof/>
            <w:color w:val="000000"/>
            <w:lang w:val="en-US"/>
          </w:rPr>
          <w:t>9. Ausdrucke</w:t>
        </w:r>
        <w:r w:rsidR="00340605">
          <w:rPr>
            <w:rStyle w:val="Hyperlink"/>
            <w:noProof/>
            <w:webHidden/>
            <w:color w:val="000000"/>
          </w:rPr>
          <w:tab/>
        </w:r>
        <w:r w:rsidR="00340605">
          <w:rPr>
            <w:rStyle w:val="Hyperlink"/>
            <w:noProof/>
            <w:webHidden/>
            <w:color w:val="000000"/>
          </w:rPr>
          <w:fldChar w:fldCharType="begin"/>
        </w:r>
        <w:r w:rsidR="00340605">
          <w:rPr>
            <w:rStyle w:val="Hyperlink"/>
            <w:noProof/>
            <w:webHidden/>
            <w:color w:val="000000"/>
          </w:rPr>
          <w:instrText xml:space="preserve"> PAGEREF _Toc409450246 \h </w:instrText>
        </w:r>
        <w:r w:rsidR="00340605">
          <w:rPr>
            <w:rStyle w:val="Hyperlink"/>
            <w:noProof/>
            <w:webHidden/>
            <w:color w:val="000000"/>
          </w:rPr>
        </w:r>
        <w:r w:rsidR="00340605">
          <w:rPr>
            <w:rStyle w:val="Hyperlink"/>
            <w:noProof/>
            <w:webHidden/>
            <w:color w:val="000000"/>
          </w:rPr>
          <w:fldChar w:fldCharType="separate"/>
        </w:r>
        <w:r w:rsidR="00340605">
          <w:rPr>
            <w:rStyle w:val="Hyperlink"/>
            <w:noProof/>
            <w:webHidden/>
            <w:color w:val="000000"/>
          </w:rPr>
          <w:t>45</w:t>
        </w:r>
        <w:r w:rsidR="00340605">
          <w:rPr>
            <w:rStyle w:val="Hyperlink"/>
            <w:noProof/>
            <w:webHidden/>
            <w:color w:val="000000"/>
          </w:rPr>
          <w:fldChar w:fldCharType="end"/>
        </w:r>
      </w:hyperlink>
    </w:p>
    <w:p w:rsidR="00340605" w:rsidRDefault="00340605" w:rsidP="00340605">
      <w:pPr>
        <w:widowControl w:val="0"/>
        <w:autoSpaceDE w:val="0"/>
        <w:autoSpaceDN w:val="0"/>
        <w:adjustRightInd w:val="0"/>
        <w:rPr>
          <w:lang w:val="en-US"/>
        </w:rPr>
      </w:pPr>
      <w:r>
        <w:rPr>
          <w:lang w:val="en-US"/>
        </w:rPr>
        <w:fldChar w:fldCharType="end"/>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lang w:val="en-US"/>
        </w:rPr>
        <w:br w:type="page"/>
      </w:r>
      <w:r>
        <w:rPr>
          <w:lang w:val="en-US"/>
        </w:rPr>
        <w:lastRenderedPageBreak/>
        <w:fldChar w:fldCharType="begin"/>
      </w:r>
      <w:r>
        <w:rPr>
          <w:lang w:val="en-US"/>
        </w:rPr>
        <w:instrText>TC \f a38eace4-f768-42de-82f8-80a567b20b30-4dd00d1e-1c18-45f0-86ea-afa957c805c2 \l 1 "</w:instrText>
      </w:r>
      <w:bookmarkStart w:id="3" w:name="_Toc409450225"/>
      <w:r>
        <w:rPr>
          <w:lang w:val="en-US"/>
        </w:rPr>
        <w:instrText>Kalender</w:instrText>
      </w:r>
      <w:bookmarkEnd w:id="3"/>
      <w:r>
        <w:rPr>
          <w:lang w:val="en-US"/>
        </w:rPr>
        <w:instrText>"</w:instrText>
      </w:r>
      <w:r>
        <w:rPr>
          <w:lang w:val="en-US"/>
        </w:rPr>
        <w:fldChar w:fldCharType="end"/>
      </w:r>
      <w:r>
        <w:rPr>
          <w:lang w:val="en-US"/>
        </w:rPr>
        <w:t xml:space="preserve">  </w:t>
      </w:r>
      <w:r>
        <w:rPr>
          <w:rFonts w:ascii="Arial" w:hAnsi="Arial" w:cs="Arial"/>
          <w:b/>
          <w:bCs/>
          <w:color w:val="006EAD"/>
          <w:sz w:val="26"/>
          <w:szCs w:val="26"/>
          <w:lang w:val="en-US"/>
        </w:rPr>
        <w:t>Kalender</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51555"/>
            <wp:effectExtent l="0" t="0" r="9525"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Organisieren sie ihre Aufgaben und Termine komfortabel mit dem Aufgabenmodul „Kalender“. Mit diesem Modul können sie eigene Aufgaben anlegen, delegieren und auswerten. Mit einem Klick erhalten sie einen Tagesplan, einen Wochenplan oder eine Monatsansicht. Aus Kompatibilitätsgründen zu anderen Kommunikationsprogrammen, wie z.B. „Tobit“ oder „Outlook“ wird die Differenzierung zwischen Aufgaben und Terminen im cRPS entsprechend berücksichtigt.</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Wir unterscheiden im Kalender grundlegend eine Aufgabe zwischen einem Termin oder Wiedervorlage.</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Termin</w:t>
      </w: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Kunden- oder lieferantenbezogener sowie privater Ortstermin, intern oder extern.</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Aufgabe</w:t>
      </w: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Aufgaben werden im System wie Termine behandelt, jedoch können Aufgaben delegiert werden. </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Wiedervorlage</w:t>
      </w: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Ein Termin mit Erinnerungsfunktion. Wird im gesamten System verwendet wie beispielsweise um sich an einen Anruf zu einem Angebot erinnern zu lassen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4" w:name="_Toc409450226"/>
      <w:r>
        <w:rPr>
          <w:rFonts w:ascii="Arial" w:hAnsi="Arial" w:cs="Arial"/>
          <w:color w:val="000000"/>
          <w:lang w:val="en-US"/>
        </w:rPr>
        <w:instrText>1. Ansicht</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 Ansicht</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48990"/>
            <wp:effectExtent l="0" t="0" r="9525" b="381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7375" cy="334899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Volltextsuche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01165" cy="159385"/>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165" cy="1593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Suchen sie hiermit nach Kalendereinträgen wie Termine, Aufgaben und Wiedervorlagen</w:t>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Siehe auch unter: </w:t>
      </w:r>
      <w:hyperlink r:id="rId34" w:anchor="6f16cdc8-1e4c-4a72-bb88-785a6020d6df" w:history="1">
        <w:r>
          <w:rPr>
            <w:rStyle w:val="Hyperlink"/>
            <w:rFonts w:ascii="Arial" w:hAnsi="Arial" w:cs="Arial"/>
            <w:color w:val="000000"/>
            <w:lang w:val="en-US"/>
          </w:rPr>
          <w:t>Volltextsuche</w:t>
        </w:r>
      </w:hyperlink>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Erledigte ausblenden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40105" cy="159385"/>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0105" cy="1593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Termine können als "erledigt" gekennzeichnet werden. Mit dieser Option blenden sie auch erledigte Termine ein.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Monat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159385"/>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9490" cy="1593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Monat für den Kalender ein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 Aufgaben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71855" cy="127635"/>
            <wp:effectExtent l="0" t="0" r="4445" b="571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1855" cy="12763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Auswahl des Aufgabenordners, hier werden nur interne Aufgaben verwaltet.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 Termine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116840"/>
            <wp:effectExtent l="0" t="0" r="1905"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3445" cy="11684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Auswahl des Terminordners, hier werden nur externe Termine verwaltet.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Termine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82650" cy="138430"/>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2650" cy="13843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Auswahl des Aufgabenordners, hier werden nur interne Aufgaben verwaltet.</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5" w:name="_Toc409450227"/>
      <w:r>
        <w:rPr>
          <w:rFonts w:ascii="Arial" w:hAnsi="Arial" w:cs="Arial"/>
          <w:color w:val="000000"/>
          <w:lang w:val="en-US"/>
        </w:rPr>
        <w:instrText>2. Darstellungsarten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 Darstellungsarten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998980"/>
            <wp:effectExtent l="0" t="0" r="9525" b="127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199898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In der Bearbeitungsleiste (</w:t>
      </w:r>
      <w:hyperlink r:id="rId46" w:anchor="b61c2ed3-8914-45cd-94d3-6fcf904eef10" w:history="1">
        <w:r>
          <w:rPr>
            <w:rStyle w:val="Hyperlink"/>
            <w:rFonts w:ascii="Arial" w:hAnsi="Arial" w:cs="Arial"/>
            <w:color w:val="000000"/>
            <w:lang w:val="en-US"/>
          </w:rPr>
          <w:t>Tool- und Statusbar</w:t>
        </w:r>
      </w:hyperlink>
      <w:r>
        <w:rPr>
          <w:rFonts w:ascii="Arial" w:hAnsi="Arial" w:cs="Arial"/>
          <w:color w:val="000000"/>
          <w:lang w:val="en-US"/>
        </w:rPr>
        <w:t>) stehen ihnen verschiedene Darstellungsarten des Kalenders zur Verfügung.</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Tagesansicht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467995"/>
            <wp:effectExtent l="0" t="0" r="0" b="825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630" cy="46799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die Ansicht für den jeweiligen Kalendertag an.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Arbeitswoche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16585" cy="467995"/>
            <wp:effectExtent l="0" t="0" r="0" b="8255"/>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die Ansicht für die Arbeitswoche an (Mo.-Fr.).</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Woche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47815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4781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die Ansicht für die gesamte Woche einschließlich Wochenende an.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Monat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78155" cy="446405"/>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 cy="44640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Stellt den gesamt Monat in der Ansicht dar.</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Listenansicht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700" cy="446405"/>
            <wp:effectExtent l="0" t="0" r="635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44640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Stellt alle Termine und Aufgaben als Liste dar.</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6" w:name="_Toc409450228"/>
      <w:r>
        <w:rPr>
          <w:rFonts w:ascii="Arial" w:hAnsi="Arial" w:cs="Arial"/>
          <w:color w:val="000000"/>
          <w:lang w:val="en-US"/>
        </w:rPr>
        <w:instrText>2.1 Tagesansicht</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2.1 Tagesansicht</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68650"/>
            <wp:effectExtent l="0" t="0" r="9525"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316865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Uhrzeitenleiste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6225" cy="510540"/>
            <wp:effectExtent l="0" t="0" r="9525" b="381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25" cy="51054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69925" cy="127635"/>
            <wp:effectExtent l="0" t="0" r="0" b="571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925" cy="12763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User-Kürzel und Betreff wird angezeigt. Ein Doppelklick auf den Eintrag öffnet den Termin zur Bearbeitung.</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Selektion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977900"/>
            <wp:effectExtent l="0" t="0" r="381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2990" cy="97790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Auswahlmöglichkeiten für Kalendertage nach Monaten.</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7" w:name="_Toc409450229"/>
      <w:r>
        <w:rPr>
          <w:rFonts w:ascii="Arial" w:hAnsi="Arial" w:cs="Arial"/>
          <w:color w:val="000000"/>
          <w:lang w:val="en-US"/>
        </w:rPr>
        <w:instrText>2.2 Arbeitswoche</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2.2 Arbeitswoche</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59785"/>
            <wp:effectExtent l="0" t="0" r="9525"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335978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Wochentag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159385"/>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8080" cy="1593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Spalte für den jeweiligen Wochentag.</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Uhrzeitenleiste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499745"/>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020" cy="4997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9385" cy="159385"/>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Termin oder die Aufgabe mit Dauer. Ein Doppelklick auf den Eintrag öffnet den Termin zur Bearbeitung.</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Selektion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20445" cy="956945"/>
            <wp:effectExtent l="0" t="0" r="8255"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0445" cy="9569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Auswahlmöglichkeiten für Kalendertage nach Monaten.</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8" w:name="_Toc409450230"/>
      <w:r>
        <w:rPr>
          <w:rFonts w:ascii="Arial" w:hAnsi="Arial" w:cs="Arial"/>
          <w:color w:val="000000"/>
          <w:lang w:val="en-US"/>
        </w:rPr>
        <w:instrText>2.3 Woche</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2.3 Woche</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44620"/>
            <wp:effectExtent l="0" t="0" r="9525"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394462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9" w:name="_Toc409450231"/>
      <w:r>
        <w:rPr>
          <w:rFonts w:ascii="Arial" w:hAnsi="Arial" w:cs="Arial"/>
          <w:color w:val="000000"/>
          <w:lang w:val="en-US"/>
        </w:rPr>
        <w:instrText>2.4 Monat</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2.4 Monat</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34080"/>
            <wp:effectExtent l="0" t="0" r="952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7375" cy="343408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Kalendertag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45640" cy="201930"/>
            <wp:effectExtent l="0" t="0" r="0" b="762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5640" cy="20193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Kalenderwoche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9565" cy="191135"/>
            <wp:effectExtent l="0" t="0" r="0"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Termineintrag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34845" cy="191135"/>
            <wp:effectExtent l="0" t="0" r="8255" b="0"/>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4845" cy="19113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Termin wird mit Beginn, User-Kürzel, Symbol (weiteres zu den Symbolen hier: </w:t>
      </w:r>
      <w:hyperlink r:id="rId66" w:anchor="d1ffbfcd-b020-40d7-acea-be78475a3829" w:history="1">
        <w:r>
          <w:rPr>
            <w:rStyle w:val="Hyperlink"/>
            <w:rFonts w:ascii="Arial" w:hAnsi="Arial" w:cs="Arial"/>
            <w:color w:val="000000"/>
            <w:lang w:val="en-US"/>
          </w:rPr>
          <w:t>Eigenschaften</w:t>
        </w:r>
      </w:hyperlink>
      <w:r>
        <w:rPr>
          <w:rFonts w:ascii="Arial" w:hAnsi="Arial" w:cs="Arial"/>
          <w:color w:val="000000"/>
          <w:lang w:val="en-US"/>
        </w:rPr>
        <w:t>) und Kurztext angezeigt. Ein Doppelklick auf den Eintrag öffnet den Termin zur Bearbeitung.</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0" w:name="_Toc409450232"/>
      <w:r>
        <w:rPr>
          <w:rFonts w:ascii="Arial" w:hAnsi="Arial" w:cs="Arial"/>
          <w:color w:val="000000"/>
          <w:lang w:val="en-US"/>
        </w:rPr>
        <w:instrText>2.5 Liste</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2.5 Liste</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55415"/>
            <wp:effectExtent l="0" t="0" r="9525" b="6985"/>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395541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11" w:name="_Toc409450233"/>
      <w:r>
        <w:rPr>
          <w:rFonts w:ascii="Arial" w:hAnsi="Arial" w:cs="Arial"/>
          <w:color w:val="000000"/>
          <w:lang w:val="en-US"/>
        </w:rPr>
        <w:instrText>3. Termine und Aufgaben erstellen</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 Termine und Aufgaben erstellen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47060"/>
            <wp:effectExtent l="0" t="0" r="9525"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7375" cy="314706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Klicken sie auf den Ordner "Alle Aufgaben" oder "Alle Termine", um sich die vorhandenen Aufgaben anzeigen zu lassen. Wurden noch keine Einträge vorgenommen, werden alle Schaltflächen bis auf die Schaltfläche Neu deaktiviert. Klicken sie in der Toolbar auf Neu, um eine neue Aufgabe zu erstellen, woraufhin sich oben dargestellte Eingabemaske öffnet.</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Priorität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23520"/>
            <wp:effectExtent l="0" t="0" r="6350" b="508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25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Aufgaben mit hoher Priorität werden in der Listenansicht rot dargestellt.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Beginn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89095" cy="233680"/>
            <wp:effectExtent l="0" t="0" r="1905"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909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auf den Pfeil und wählen sie das Startdatum der Aufgabe und die Uhrzeit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Ende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199890" cy="223520"/>
            <wp:effectExtent l="0" t="0" r="0" b="508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989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Klicken sie auf den Pfeil und wählen sie aus, wann die Aufgabe voraussichtlich enden wird.</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Ganztags</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48335" cy="201930"/>
            <wp:effectExtent l="0" t="0" r="0" b="762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335" cy="20193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Ganztägiger Termin.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80720" cy="340360"/>
            <wp:effectExtent l="0" t="0" r="5080" b="254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bitte Art aus ob es sich um einen Termin oder eine Aufgabe handelt. Soll die Aufgabe in einen Termin umgewandelt werden, dann klicken sie auf das entsprechende Feld. Beachten sie, dass die Aufgabe dann in der Baumstruktur unter Termine zu finden ist und nicht mehr unter Aufgaben.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Privat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233680"/>
            <wp:effectExtent l="0" t="0" r="635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Termin wird nur dem jeweiligen User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Erledigt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233680"/>
            <wp:effectExtent l="0" t="0" r="127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38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23520"/>
            <wp:effectExtent l="0" t="0" r="0" b="508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713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Außerdem können sie eine Kennzeichnung für ihre Aufgaben/Termine bestimmen, damit dieser in der Tages-, Wochen- oder Monatsansicht entsprechend farbig hinterlegt wird. Kennzeichnungen können in den Stammdaten definiert werden.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Baustruktur (Kategorie)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797560"/>
            <wp:effectExtent l="0" t="0" r="5080" b="254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in der Baustruktur weitere Ordner angelegt haben, können sie hier die betreffenden Ordner auswählen wo der Termin angezeigt werden soll.</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Erinnerung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10685" cy="223520"/>
            <wp:effectExtent l="0" t="0" r="0" b="508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1068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Klicken sie auf den Pfeil und wählen sie Datum und Uhrzeit aus, wann das Programm sie an die Aufgabe erinnern soll. Setzen sie hierzu bitte auch den Haken.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Betreff wird als Kurztext später im Tagesplan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Langtext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977900"/>
            <wp:effectExtent l="0" t="0" r="381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9740" cy="97790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eine ausführliche Beschreibung der Aufgabe hinterlegen.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49900" cy="223520"/>
            <wp:effectExtent l="0" t="0" r="0" b="508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499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bei kundenbezogenen Aufgaben die Adresse ein oder verwenden </w:t>
      </w:r>
      <w:r>
        <w:rPr>
          <w:rFonts w:ascii="Arial" w:hAnsi="Arial" w:cs="Arial"/>
          <w:color w:val="000000"/>
          <w:lang w:val="en-US"/>
        </w:rPr>
        <w:lastRenderedPageBreak/>
        <w:t>sie die bereits beschriebene Suche (</w:t>
      </w:r>
      <w:hyperlink r:id="rId89" w:anchor="24fbf46a-6d66-4b5d-9ac7-cf1f86dd0ca7" w:history="1">
        <w:r>
          <w:rPr>
            <w:rStyle w:val="Hyperlink"/>
            <w:rFonts w:ascii="Arial" w:hAnsi="Arial" w:cs="Arial"/>
            <w:color w:val="000000"/>
            <w:lang w:val="en-US"/>
          </w:rPr>
          <w:t>Adressen-Auswahldialog</w:t>
        </w:r>
      </w:hyperlink>
      <w:r>
        <w:rPr>
          <w:rFonts w:ascii="Arial" w:hAnsi="Arial" w:cs="Arial"/>
          <w:color w:val="000000"/>
          <w:lang w:val="en-US"/>
        </w:rPr>
        <w:t>). Wird der Aufgabe ein Kunde zugeordnet, dann wird diese beim Aufruf der Adresse in der Karteikarte Aktivitäten angezeigt. Kundenspezifische Daten werden in der Adressverwaltung zentralisiert.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82285" cy="223520"/>
            <wp:effectExtent l="0" t="0" r="0" b="508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228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jeder Aufgabe auch einen Vorgang zuordnen (</w:t>
      </w:r>
      <w:hyperlink r:id="rId92" w:anchor="206f5cd2-5e11-43c7-a133-542ab546c8f9" w:history="1">
        <w:r>
          <w:rPr>
            <w:rStyle w:val="Hyperlink"/>
            <w:rFonts w:ascii="Arial" w:hAnsi="Arial" w:cs="Arial"/>
            <w:color w:val="000000"/>
            <w:lang w:val="en-US"/>
          </w:rPr>
          <w:t>Vorgangs-Auswahldialog</w:t>
        </w:r>
      </w:hyperlink>
      <w:r>
        <w:rPr>
          <w:rFonts w:ascii="Arial" w:hAnsi="Arial" w:cs="Arial"/>
          <w:color w:val="000000"/>
          <w:lang w:val="en-US"/>
        </w:rPr>
        <w:t>). Vorgang bedeutet z.B. Angebot, Auftrag usw.. Diese wiederum werden in der jeweiligen Eingabemaske entsprechend in der Karteikarte Aktivitäten mit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Vermerk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49900" cy="223520"/>
            <wp:effectExtent l="0" t="0" r="0" b="508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499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Interner Kurzvermerk zum Termin oder zur Aufgabe.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 delegieren (User-Auswahl)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03240" cy="414655"/>
            <wp:effectExtent l="0" t="0" r="0" b="444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3240" cy="4146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Standardmäßig wird der aktuelle User eingetragen. Um eine Aufgabe zu delegieren, tragen sie hier bitte den oder die User ein, der die Aufgabe bearbeiten soll. (</w:t>
      </w:r>
      <w:hyperlink r:id="rId97" w:anchor="48105be9-32b0-4e75-a6b8-71c5b5543a2c" w:history="1">
        <w:r>
          <w:rPr>
            <w:rStyle w:val="Hyperlink"/>
            <w:rFonts w:ascii="Arial" w:hAnsi="Arial" w:cs="Arial"/>
            <w:color w:val="000000"/>
            <w:lang w:val="en-US"/>
          </w:rPr>
          <w:t>User-Auswahldialog</w:t>
        </w:r>
      </w:hyperlink>
      <w:r>
        <w:rPr>
          <w:rFonts w:ascii="Arial" w:hAnsi="Arial" w:cs="Arial"/>
          <w:color w:val="000000"/>
          <w:lang w:val="en-US"/>
        </w:rPr>
        <w:t>). Delegierte Aufgaben werden kursiv im Tagesplan angezeigt. Nach dem Speichern der Aufgabe, des Termins, werden die betreffenden User benachrichtigt (</w:t>
      </w:r>
      <w:hyperlink r:id="rId98" w:anchor="1af6ba03-84d3-433c-854a-52aaa6b89183" w:history="1">
        <w:r>
          <w:rPr>
            <w:rStyle w:val="Hyperlink"/>
            <w:rFonts w:ascii="Arial" w:hAnsi="Arial" w:cs="Arial"/>
            <w:color w:val="000000"/>
            <w:lang w:val="en-US"/>
          </w:rPr>
          <w:t>Aufgaben delegieren</w:t>
        </w:r>
      </w:hyperlink>
      <w:r>
        <w:rPr>
          <w:rFonts w:ascii="Arial" w:hAnsi="Arial" w:cs="Arial"/>
          <w:color w:val="000000"/>
          <w:lang w:val="en-US"/>
        </w:rPr>
        <w: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Anhänge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528945" cy="158432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8945" cy="158432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Jeder Aufgabe können beliebig viele Dateien angefügt werden. Klicken sie auf die Schaltfläche für die Dateiauswahl [...]. Wählen sie dann die Datei aus und bestätigen sie ihre Eingabe mit </w:t>
      </w:r>
      <w:r>
        <w:rPr>
          <w:rFonts w:ascii="Arial" w:hAnsi="Arial" w:cs="Arial"/>
          <w:i/>
          <w:iCs/>
          <w:color w:val="000000"/>
          <w:lang w:val="en-US"/>
        </w:rPr>
        <w:t>OK</w:t>
      </w:r>
      <w:r>
        <w:rPr>
          <w:rFonts w:ascii="Arial" w:hAnsi="Arial" w:cs="Arial"/>
          <w:color w:val="000000"/>
          <w:lang w:val="en-US"/>
        </w:rPr>
        <w:t>. Die Datei steht nun im Feld. Durch einen Doppelklick auf den Namen wird die Datei geöffnet. Mit der Schaltfläche Löschen wird eine markierte Datei wieder entfernt.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23265" cy="233680"/>
            <wp:effectExtent l="0" t="0" r="635"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Schaltfläche </w:t>
      </w:r>
      <w:r>
        <w:rPr>
          <w:rFonts w:ascii="Arial" w:hAnsi="Arial" w:cs="Arial"/>
          <w:i/>
          <w:iCs/>
          <w:color w:val="000000"/>
          <w:lang w:val="en-US"/>
        </w:rPr>
        <w:t xml:space="preserve">OK </w:t>
      </w:r>
      <w:r>
        <w:rPr>
          <w:rFonts w:ascii="Arial" w:hAnsi="Arial" w:cs="Arial"/>
          <w:color w:val="000000"/>
          <w:lang w:val="en-US"/>
        </w:rPr>
        <w:t xml:space="preserve">werden ihre Eingaben gespeichert. Je nach </w:t>
      </w:r>
      <w:hyperlink r:id="rId103" w:anchor="a8ccf290-cfe2-4521-93b1-bba8e3b49838" w:history="1">
        <w:r>
          <w:rPr>
            <w:rStyle w:val="Hyperlink"/>
            <w:rFonts w:ascii="Arial" w:hAnsi="Arial" w:cs="Arial"/>
            <w:color w:val="000000"/>
            <w:lang w:val="en-US"/>
          </w:rPr>
          <w:t>User-Einstellungen</w:t>
        </w:r>
      </w:hyperlink>
      <w:r>
        <w:rPr>
          <w:rFonts w:ascii="Arial" w:hAnsi="Arial" w:cs="Arial"/>
          <w:color w:val="000000"/>
          <w:lang w:val="en-US"/>
        </w:rPr>
        <w:t xml:space="preserve"> werden sie vom Programm gefragt, ob die Aufgabe in Tobit oder Outlook zusätzlich angelegt werden soll. Diese Funktion kann auch automatisch ohne Abfrage im Hintergrund ablaufen.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3368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Terminserie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23520"/>
            <wp:effectExtent l="0" t="0" r="2540" b="508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756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Fügen Sie hier einen Serientermin ein.</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2" w:name="_Toc409450234"/>
      <w:r>
        <w:rPr>
          <w:rFonts w:ascii="Arial" w:hAnsi="Arial" w:cs="Arial"/>
          <w:color w:val="000000"/>
          <w:lang w:val="en-US"/>
        </w:rPr>
        <w:instrText>3.1 User-Auswahldialog</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3.1 User-Auswahldialog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User-Liste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646805" cy="3636645"/>
            <wp:effectExtent l="0" t="0" r="0" b="1905"/>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46805" cy="36366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im Personalbereich vorhanden Mitarbeiter und Benutzergruppen aufgelistet. Sie können mit der linken Maustaste die Selektion vornehmen.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die Eingabe.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3" w:name="_Toc409450235"/>
      <w:r>
        <w:rPr>
          <w:rFonts w:ascii="Arial" w:hAnsi="Arial" w:cs="Arial"/>
          <w:color w:val="000000"/>
          <w:lang w:val="en-US"/>
        </w:rPr>
        <w:instrText>3.2 Adressen-Auswahldialog</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3.2 Adressen-Auswahldialog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19170"/>
            <wp:effectExtent l="0" t="0" r="9525" b="508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351917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Kategorienauswahl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01420" cy="701675"/>
            <wp:effectExtent l="0" t="0" r="0" b="3175"/>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1420" cy="7016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eine entsprechende Kategorie für die Anzeige von Adressen.</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14655"/>
            <wp:effectExtent l="0" t="0" r="9525" b="4445"/>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4146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mit einem Doppelklick die Adresse direkt auswählen. Diese Wird bei ihrem Termin oder Aufgabe eingefügt.</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23410" cy="499745"/>
            <wp:effectExtent l="0" t="0" r="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3410" cy="4997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sofern vorhanden, einen Ansprechpartner für ihren Termin aus.</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23410" cy="266065"/>
            <wp:effectExtent l="0" t="0" r="0" b="63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23410" cy="26606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die oben selektierte Adresse mit OK übernehmen oder Abbrechen. Sie haben weiterhin die Möglichkeit Adressen neu anzulegen, zu bearbeiten oder eine vorhandene Adresse zu kopieren. Näheres hierzu finden sie in der Beschreibung der </w:t>
      </w:r>
      <w:hyperlink r:id="rId117" w:anchor="686b8edf-a504-4f11-820d-1f2dfa504192" w:history="1">
        <w:r>
          <w:rPr>
            <w:rStyle w:val="Hyperlink"/>
            <w:rFonts w:ascii="Arial" w:hAnsi="Arial" w:cs="Arial"/>
            <w:color w:val="000000"/>
            <w:lang w:val="en-US"/>
          </w:rPr>
          <w:t>Adressen</w:t>
        </w:r>
      </w:hyperlink>
      <w:r>
        <w:rPr>
          <w:rFonts w:ascii="Arial" w:hAnsi="Arial" w:cs="Arial"/>
          <w:color w:val="000000"/>
          <w:lang w:val="en-US"/>
        </w:rPr>
        <w:t>.</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4" w:name="_Toc409450236"/>
      <w:r>
        <w:rPr>
          <w:rFonts w:ascii="Arial" w:hAnsi="Arial" w:cs="Arial"/>
          <w:color w:val="000000"/>
          <w:lang w:val="en-US"/>
        </w:rPr>
        <w:instrText>3.3 Vorgangs-Auswahldialog</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3.3 Vorgangs-Auswahldialog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1158875"/>
            <wp:effectExtent l="0" t="0" r="5080" b="317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3170" cy="11588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Bereich aus, aus dem sie einen Vorgang zuordnen wollen.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903605"/>
            <wp:effectExtent l="0" t="0" r="9525"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90360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In unserem Beispiel können sie hier ein Angebot auswählen. Mit einem Doppelklick übernehmen sie das Angebot direkt als Vorgang in den Termin.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55160" cy="266065"/>
            <wp:effectExtent l="0" t="0" r="2540" b="635"/>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55160" cy="26606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OK übernehmen sie den Datensatz als Vorgang in den Termin. Mit Abbrechen schließen sie den Dialog wieder. Die Bearbeitungsfunktionen Neu, Bearbeiten und Kopieren können sie in der Modulbeschreibung </w:t>
      </w:r>
      <w:hyperlink r:id="rId122" w:anchor="dde760bc-bd35-4d32-ae2c-f52be9d273f7" w:history="1">
        <w:r>
          <w:rPr>
            <w:rStyle w:val="Hyperlink"/>
            <w:rFonts w:ascii="Arial" w:hAnsi="Arial" w:cs="Arial"/>
            <w:color w:val="000000"/>
            <w:lang w:val="en-US"/>
          </w:rPr>
          <w:t>Vertrieb</w:t>
        </w:r>
      </w:hyperlink>
      <w:r>
        <w:rPr>
          <w:rFonts w:ascii="Arial" w:hAnsi="Arial" w:cs="Arial"/>
          <w:color w:val="000000"/>
          <w:lang w:val="en-US"/>
        </w:rPr>
        <w:t xml:space="preserve"> nachlesen. </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5" w:name="_Toc409450237"/>
      <w:r>
        <w:rPr>
          <w:rFonts w:ascii="Arial" w:hAnsi="Arial" w:cs="Arial"/>
          <w:color w:val="000000"/>
          <w:lang w:val="en-US"/>
        </w:rPr>
        <w:instrText>3.4 Serientermin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3.4 Serientermin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48480"/>
            <wp:effectExtent l="0" t="0" r="9525"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7375" cy="434848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Zeitraum</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68140" cy="553085"/>
            <wp:effectExtent l="0" t="0" r="381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68140" cy="55308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den Gültigkeitszeitraum fest.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Serienmuster</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135755" cy="1626870"/>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35755" cy="16268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die Täglichen, Wöchentlichen, Monatlichen oder Jährlichen Vorgaben ein.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Seriendauer</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46550" cy="1062990"/>
            <wp:effectExtent l="0" t="0" r="6350" b="381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46550" cy="106299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zunächst den Beginn des Serientermins fest. Sofern die Serie zu einem bestimmten Datum endet, geben Sie das Datum an.</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16" w:name="_Toc409450238"/>
      <w:r>
        <w:rPr>
          <w:rFonts w:ascii="Arial" w:hAnsi="Arial" w:cs="Arial"/>
          <w:color w:val="000000"/>
          <w:lang w:val="en-US"/>
        </w:rPr>
        <w:instrText>4. Aufgaben delegieren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4. Aufgaben delegieren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13380"/>
            <wp:effectExtent l="0" t="0" r="9525" b="127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291338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Absender</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32150" cy="233680"/>
            <wp:effectExtent l="0" t="0" r="635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2150" cy="233680"/>
                    </a:xfrm>
                    <a:prstGeom prst="rect">
                      <a:avLst/>
                    </a:prstGeom>
                    <a:noFill/>
                    <a:ln>
                      <a:noFill/>
                    </a:ln>
                  </pic:spPr>
                </pic:pic>
              </a:graphicData>
            </a:graphic>
          </wp:inline>
        </w:drawing>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Absender ist gleichzeitig derjenige, der die Aufgabe erstellt hat.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32150" cy="223520"/>
            <wp:effectExtent l="0" t="0" r="6350" b="508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3215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Empfänger für diese Aufgabe.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Beschreibung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96285" cy="1158875"/>
            <wp:effectExtent l="0" t="0" r="0" b="317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96285" cy="11588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Beschreibung der Aufgabe. In diesem Beispiel erhält der User die Aufgabe, die Rechnungen zu prüfen.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Antworttext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96285" cy="1116330"/>
            <wp:effectExtent l="0" t="0" r="0" b="762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96285" cy="111633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Nachricht können sie mit einem entsprechenden Antworttext direkt an den Absender zurück senden.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67740" cy="318770"/>
            <wp:effectExtent l="0" t="0" r="3810" b="508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7740"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ihre Eingaben. Der Absender erhält im gleichen zug eine Nachricht, dass die Aufgabe angenommen wurde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Ablehnen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40386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auch die Möglichkeit, die Aufgabe abzulehnen. Der Absender erhält direkt eine Nachricht, dass die Aufgabe nicht angenommen wurde.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 ansehen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67740" cy="318770"/>
            <wp:effectExtent l="0" t="0" r="3810" b="508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67740"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die Aufgabe oder den Termin direkt öffnen, ohne dabei in den Kalender wechseln zu müssen.</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17" w:name="_Toc409450239"/>
      <w:r>
        <w:rPr>
          <w:rFonts w:ascii="Arial" w:hAnsi="Arial" w:cs="Arial"/>
          <w:color w:val="000000"/>
          <w:lang w:val="en-US"/>
        </w:rPr>
        <w:instrText>5. Wiedervorlagen erstellen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5. Wiedervorlagen erstellen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26105"/>
            <wp:effectExtent l="0" t="0" r="9525"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67375" cy="312610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Im Verzeichnis Wiedervorlagen werden alle Vorgänge angezeigt, die zur Wiedervorlage gekennzeichnet worden sind. Anders als Aufgaben bzw. Termine können Wiedervorlagen direkt aus Geschäftsvorfällen (z.B. Aufträgen) generiert werden. Die so markierten Vorgänge werden zu fest definierten Zeiten wieder automatisch vom System zur Bearbeitung aufgerufen. Möchten sie z.B. die Erstellung eines Lieferscheines erst dann vornehmen, wenn die Zahlungsfrist des Kunden verstrichen ist, so können sie sich den Auftrag exakt zu diesem Zeitpunkt wieder anzeigen lassen</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Priorität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23520"/>
            <wp:effectExtent l="0" t="0" r="6350" b="508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225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Wiedervorlagen mit hoher Priorität werden in der Listenansicht rot dargestellt.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Erstellt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89095" cy="233680"/>
            <wp:effectExtent l="0" t="0" r="1905"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8909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Wird von System automatisch ausgefüllt, kann aber nachträglich geändert werden.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Privat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233680"/>
            <wp:effectExtent l="0" t="0" r="635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Wiedervorlage wird nur dem jeweiligen User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Erledigt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233680"/>
            <wp:effectExtent l="0" t="0" r="127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738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die Wiedervorlage als Erledigt kennzeichnen. Diese wird in der Ansicht automatisch ausgeblendet.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23520"/>
            <wp:effectExtent l="0" t="0" r="0" b="508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713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Außerdem können sie eine Kennzeichnung für ihre Wiedervorlagen bestimmen, damit dieser in der Tages-, Wochen- oder Monatsansicht entsprechend farbig hinterlegt wird. Kennzeichnungen können in den Stammdaten definiert werden.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Baustruktur (Kategorie)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467995"/>
            <wp:effectExtent l="0" t="0" r="5080" b="825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33170" cy="46799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in der Baustruktur weitere Ordner angelegt haben, können sie hier die betreffenden Ordner auswählen wo die Wiedervorlage angezeigt werden soll.</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Erinnerung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10685" cy="223520"/>
            <wp:effectExtent l="0" t="0" r="0" b="508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1068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Klicken sie auf den Pfeil und wählen Sie Datum und Uhrzeit aus, wann das Programm sie an die Wiedervorlage erinnern soll. Setzen sie hierzu bitte auch den Haken.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Betreff wird als Kurztext später im Tagesplan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Langtext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977900"/>
            <wp:effectExtent l="0" t="0" r="381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39740" cy="97790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eine ausführliche Beschreibung der Wiedervorlage hinterlegen.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49900" cy="223520"/>
            <wp:effectExtent l="0" t="0" r="0" b="508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499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bei kundenbezogenen Wiedervorlagen einen Kunden ein oder verwenden sie die bereits beschriebene Suche (</w:t>
      </w:r>
      <w:hyperlink r:id="rId146" w:anchor="bf0c5d1f-9e76-4601-8fe4-2c52c70fcfc3" w:history="1">
        <w:r>
          <w:rPr>
            <w:rStyle w:val="Hyperlink"/>
            <w:rFonts w:ascii="Arial" w:hAnsi="Arial" w:cs="Arial"/>
            <w:color w:val="000000"/>
            <w:lang w:val="en-US"/>
          </w:rPr>
          <w:t>Adressen-Auswahldialog</w:t>
        </w:r>
      </w:hyperlink>
      <w:r>
        <w:rPr>
          <w:rFonts w:ascii="Arial" w:hAnsi="Arial" w:cs="Arial"/>
          <w:color w:val="000000"/>
          <w:lang w:val="en-US"/>
        </w:rPr>
        <w:t>). Wird der Wiedervorlage ein Kunde zugeordnet, dann wird diese beim Aufruf der Adresse in der Karteikarte Aktivitäten angezeigt. Kundenspezifische Daten werden in der Adressverwaltung zentralisiert.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Vorgang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82285" cy="223520"/>
            <wp:effectExtent l="0" t="0" r="0" b="508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2285"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jeder Wiedervorlage auch einen Vorgang zuordnen (</w:t>
      </w:r>
      <w:hyperlink r:id="rId148" w:anchor="494f8897-439c-4253-b109-1751ea961b6f" w:history="1">
        <w:r>
          <w:rPr>
            <w:rStyle w:val="Hyperlink"/>
            <w:rFonts w:ascii="Arial" w:hAnsi="Arial" w:cs="Arial"/>
            <w:color w:val="000000"/>
            <w:lang w:val="en-US"/>
          </w:rPr>
          <w:t>Vorgangs-Auswahldialog</w:t>
        </w:r>
      </w:hyperlink>
      <w:r>
        <w:rPr>
          <w:rFonts w:ascii="Arial" w:hAnsi="Arial" w:cs="Arial"/>
          <w:color w:val="000000"/>
          <w:lang w:val="en-US"/>
        </w:rPr>
        <w:t>). Vorgang bedeutet z.B. Angebot, Auftrag usw.. Diese wiederum werden in der jeweiligen Eingabemaske entsprechend in der Karteikarte Aktivitäten mit angezeigt.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Vermerk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49900" cy="223520"/>
            <wp:effectExtent l="0" t="0" r="0" b="508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49900" cy="22352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Interner Kurzvermerk zum Termin oder zur Aufgabe.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 delegieren (User-Auswahl)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86400" cy="414655"/>
            <wp:effectExtent l="0" t="0" r="0" b="444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4146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Standardmäßig wird der aktuelle User eingetragen. Um eine Aufgabe zu delegieren, tragen sie hier bitte den Benutzer ein, der die Aufgabe bearbeiten soll (</w:t>
      </w:r>
      <w:hyperlink r:id="rId151" w:anchor="1af6ba03-84d3-433c-854a-52aaa6b89183" w:history="1">
        <w:r>
          <w:rPr>
            <w:rStyle w:val="Hyperlink"/>
            <w:rFonts w:ascii="Arial" w:hAnsi="Arial" w:cs="Arial"/>
            <w:color w:val="000000"/>
            <w:lang w:val="en-US"/>
          </w:rPr>
          <w:t>Aufgaben delegieren</w:t>
        </w:r>
      </w:hyperlink>
      <w:r>
        <w:rPr>
          <w:rFonts w:ascii="Arial" w:hAnsi="Arial" w:cs="Arial"/>
          <w:color w:val="000000"/>
          <w:lang w:val="en-US"/>
        </w:rPr>
        <w:t>). Delegierte Aufgaben werden kursiv im Tagesplan angezeigt. Nach dem Speichern der Aufgabe, des Termins, werden die betreffenden User benachrichtigt (</w:t>
      </w:r>
      <w:hyperlink r:id="rId152" w:anchor="1af6ba03-84d3-433c-854a-52aaa6b89183" w:history="1">
        <w:r>
          <w:rPr>
            <w:rStyle w:val="Hyperlink"/>
            <w:rFonts w:ascii="Arial" w:hAnsi="Arial" w:cs="Arial"/>
            <w:color w:val="000000"/>
            <w:lang w:val="en-US"/>
          </w:rPr>
          <w:t>Aufgaben delegieren</w:t>
        </w:r>
      </w:hyperlink>
      <w:r>
        <w:rPr>
          <w:rFonts w:ascii="Arial" w:hAnsi="Arial" w:cs="Arial"/>
          <w:color w:val="000000"/>
          <w:lang w:val="en-US"/>
        </w:rPr>
        <w: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Anhänge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12105" cy="1520190"/>
            <wp:effectExtent l="0" t="0" r="0" b="381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12105" cy="152019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Jeder Aufgabe können beliebig viele Dateien angefügt werden. Klicken sie auf die Schaltfläche für die Dateiauswahl [...]. Wählen sie dann die Datei aus und bestätigen sie ihre Eingabe mit </w:t>
      </w:r>
      <w:r>
        <w:rPr>
          <w:rFonts w:ascii="Arial" w:hAnsi="Arial" w:cs="Arial"/>
          <w:i/>
          <w:iCs/>
          <w:color w:val="000000"/>
          <w:lang w:val="en-US"/>
        </w:rPr>
        <w:t>OK</w:t>
      </w:r>
      <w:r>
        <w:rPr>
          <w:rFonts w:ascii="Arial" w:hAnsi="Arial" w:cs="Arial"/>
          <w:color w:val="000000"/>
          <w:lang w:val="en-US"/>
        </w:rPr>
        <w:t>. Die Datei steht nun im Feld. Durch einen Doppelklick auf den Namen wird die Datei geöffnet. Mit der Schaltfläche Löschen wird eine markierte Datei wieder entfernt.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23265" cy="233680"/>
            <wp:effectExtent l="0" t="0" r="635"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265"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Schaltfläche </w:t>
      </w:r>
      <w:r>
        <w:rPr>
          <w:rFonts w:ascii="Arial" w:hAnsi="Arial" w:cs="Arial"/>
          <w:i/>
          <w:iCs/>
          <w:color w:val="000000"/>
          <w:lang w:val="en-US"/>
        </w:rPr>
        <w:t xml:space="preserve">OK </w:t>
      </w:r>
      <w:r>
        <w:rPr>
          <w:rFonts w:ascii="Arial" w:hAnsi="Arial" w:cs="Arial"/>
          <w:color w:val="000000"/>
          <w:lang w:val="en-US"/>
        </w:rPr>
        <w:t xml:space="preserve">werden Ihre Eingaben gespeichert. Je nach </w:t>
      </w:r>
      <w:hyperlink r:id="rId155" w:anchor="a8ccf290-cfe2-4521-93b1-bba8e3b49838" w:history="1">
        <w:r>
          <w:rPr>
            <w:rStyle w:val="Hyperlink"/>
            <w:rFonts w:ascii="Arial" w:hAnsi="Arial" w:cs="Arial"/>
            <w:color w:val="000000"/>
            <w:lang w:val="en-US"/>
          </w:rPr>
          <w:t>User-Einstellungen</w:t>
        </w:r>
      </w:hyperlink>
      <w:r>
        <w:rPr>
          <w:rFonts w:ascii="Arial" w:hAnsi="Arial" w:cs="Arial"/>
          <w:color w:val="000000"/>
          <w:lang w:val="en-US"/>
        </w:rPr>
        <w:t xml:space="preserve"> werden sie vom Programm gefragt, ob die Aufgabe in Tobit oder Outlook zusätzlich angelegt werden soll. Diese Funktion kann auch automatisch ohne Abfrage im Hintergrund ablaufen.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690880" cy="23368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8" w:name="_Toc409450240"/>
      <w:r>
        <w:rPr>
          <w:rFonts w:ascii="Arial" w:hAnsi="Arial" w:cs="Arial"/>
          <w:color w:val="000000"/>
          <w:lang w:val="en-US"/>
        </w:rPr>
        <w:instrText>5.1 User-Auswahldialog</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5.1 User-Auswahldialog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User-Liste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646805" cy="3636645"/>
            <wp:effectExtent l="0" t="0" r="0" b="190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46805" cy="36366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im Personalbereich vorhanden Mitarbeiter und Benutzergruppen aufgelistet. Sie können mit der linken Maustaste die Selektion vornehmen.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die Eingabe.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19" w:name="_Toc409450241"/>
      <w:r>
        <w:rPr>
          <w:rFonts w:ascii="Arial" w:hAnsi="Arial" w:cs="Arial"/>
          <w:color w:val="000000"/>
          <w:lang w:val="en-US"/>
        </w:rPr>
        <w:instrText>5.2 Adressen-Auswahldialog</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5.2 Adressen-Auswahldialog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19170"/>
            <wp:effectExtent l="0" t="0" r="9525" b="508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3519170"/>
                    </a:xfrm>
                    <a:prstGeom prst="rect">
                      <a:avLst/>
                    </a:prstGeom>
                    <a:noFill/>
                    <a:ln>
                      <a:noFill/>
                    </a:ln>
                  </pic:spPr>
                </pic:pic>
              </a:graphicData>
            </a:graphic>
          </wp:inline>
        </w:drawing>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01420" cy="701675"/>
            <wp:effectExtent l="0" t="0" r="0" b="317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1420" cy="7016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eine entsprechende Kategorie für die Anzeige von Adressen.</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14655"/>
            <wp:effectExtent l="0" t="0" r="9525" b="444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4146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mit einem Doppelklick die Adresse direkt auswählen. Diese Wird bei ihre Wiedervorlage eingefügt.</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23410" cy="49974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3410" cy="49974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sofern vorhanden, einen Ansprechpartner für die Wiedervorlage aus.</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23410" cy="266065"/>
            <wp:effectExtent l="0" t="0" r="0" b="635"/>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23410" cy="26606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die oben selektierte Adresse mit OK übernehmen oder Abbrechen. Sie haben weiterhin die Möglichkeit Adressen neu anzulegen, zu bearbeiten oder eine vorhandene Adresse zu kopieren. Näheres hierzu finden sie in der Beschreibung der </w:t>
      </w:r>
      <w:hyperlink r:id="rId158" w:anchor="686b8edf-a504-4f11-820d-1f2dfa504192" w:history="1">
        <w:r>
          <w:rPr>
            <w:rStyle w:val="Hyperlink"/>
            <w:rFonts w:ascii="Arial" w:hAnsi="Arial" w:cs="Arial"/>
            <w:color w:val="000000"/>
            <w:lang w:val="en-US"/>
          </w:rPr>
          <w:t>Adressen</w:t>
        </w:r>
      </w:hyperlink>
      <w:r>
        <w:rPr>
          <w:rFonts w:ascii="Arial" w:hAnsi="Arial" w:cs="Arial"/>
          <w:color w:val="000000"/>
          <w:lang w:val="en-US"/>
        </w:rPr>
        <w:t>.</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3 "</w:instrText>
      </w:r>
      <w:bookmarkStart w:id="20" w:name="_Toc409450242"/>
      <w:r>
        <w:rPr>
          <w:rFonts w:ascii="Arial" w:hAnsi="Arial" w:cs="Arial"/>
          <w:color w:val="000000"/>
          <w:lang w:val="en-US"/>
        </w:rPr>
        <w:instrText>5.3 Vorgangs-Auswahldialog</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5.3 Vorgangs-Auswahldialog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Kategorieauswahl</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1158875"/>
            <wp:effectExtent l="0" t="0" r="5080" b="317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3170" cy="11588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Bereich aus, aus dem sie einen Vorgang zuordnen wollen.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903605"/>
            <wp:effectExtent l="0" t="0" r="952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90360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In unserem Beispiel können sie hier ein Angebot auswählen. Mit einem Doppelklick übernehmen sie das Angebot direkt als Vorgang in die Wiedervorlage.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Bearbeitungsleiste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55160" cy="266065"/>
            <wp:effectExtent l="0" t="0" r="2540" b="63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55160" cy="26606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OK übernehmen sie den Datensatz als Vorgang in die Wiedervorlage. Mit Abbrechen schließen sie den Dialog wieder. Die Bearbeitungsfunktionen Neu, Bearbeiten und Kopieren können sie in der Modulbeschreibung </w:t>
      </w:r>
      <w:hyperlink r:id="rId159" w:anchor="dde760bc-bd35-4d32-ae2c-f52be9d273f7" w:history="1">
        <w:r>
          <w:rPr>
            <w:rStyle w:val="Hyperlink"/>
            <w:rFonts w:ascii="Arial" w:hAnsi="Arial" w:cs="Arial"/>
            <w:color w:val="000000"/>
            <w:lang w:val="en-US"/>
          </w:rPr>
          <w:t>Vertrieb</w:t>
        </w:r>
      </w:hyperlink>
      <w:r>
        <w:rPr>
          <w:rFonts w:ascii="Arial" w:hAnsi="Arial" w:cs="Arial"/>
          <w:color w:val="000000"/>
          <w:lang w:val="en-US"/>
        </w:rPr>
        <w:t xml:space="preserve"> nachlesen. </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21" w:name="_Toc409450243"/>
      <w:r>
        <w:rPr>
          <w:rFonts w:ascii="Arial" w:hAnsi="Arial" w:cs="Arial"/>
          <w:color w:val="000000"/>
          <w:lang w:val="en-US"/>
        </w:rPr>
        <w:instrText>6. Schnelle Wiedervorlage</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6. Schnelle Wiedervorlage</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31640"/>
            <wp:effectExtent l="0" t="0" r="952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7375" cy="4231640"/>
                    </a:xfrm>
                    <a:prstGeom prst="rect">
                      <a:avLst/>
                    </a:prstGeom>
                    <a:noFill/>
                    <a:ln>
                      <a:noFill/>
                    </a:ln>
                  </pic:spPr>
                </pic:pic>
              </a:graphicData>
            </a:graphic>
          </wp:inline>
        </w:drawing>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Sie haben aus den verschiedenen Modulen die Möglichkeit, eine schnelle Wiedervorlage einzurichten. In diesem Dialog werden nur einige Pflichtangaben gemacht um sich an einen Vorgang erinnern zu lassen. In den Bereichen Adressen, Vertrieb und Einkauf finden sie hierzu entsprechende Buttons.</w:t>
      </w:r>
    </w:p>
    <w:p w:rsidR="00340605" w:rsidRDefault="00340605" w:rsidP="00340605">
      <w:pPr>
        <w:widowControl w:val="0"/>
        <w:autoSpaceDE w:val="0"/>
        <w:autoSpaceDN w:val="0"/>
        <w:adjustRightInd w:val="0"/>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93845" cy="308610"/>
            <wp:effectExtent l="0" t="0" r="190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93845" cy="30861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einen aussagekräftigen Betreff ein.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Wiedervorlage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244475"/>
            <wp:effectExtent l="0" t="0" r="1270" b="31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84580" cy="2444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Setzten sie diesen Haken um die Erinnerungsfunktion einzuschalten.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Vorgaben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65045" cy="318770"/>
            <wp:effectExtent l="0" t="0" r="1905" b="508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65045"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werden nicht dazu gezwungen, bestimmte Datumsangaben zu machen, wann sie erinnert werden wollen. Für das Tagesgeschäft reicht es meist aus diese Pauschal anzugeben. Mögliche Auswahl: morgen übermorgen, in einer Woche, in zwei Wochen, in einem Monat oder Jahr. Der entsprechende Wiedervorlagetermin wird dann entsprechend eingestellt.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Terminangabe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82140" cy="318770"/>
            <wp:effectExtent l="0" t="0" r="3810" b="508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82140"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ein bestimmtes Datum für die Erinnerungsfunktion einstellen wollen, können sie hier das Datum auswählen.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Uhrzeit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318770"/>
            <wp:effectExtent l="0" t="0" r="0" b="508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62735"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Uhrzeit für die Erinnerungsfunktion einstellen.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10285" cy="35115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10285" cy="3511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Legt eine neue Wiedervorlage an.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27125" cy="3511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7125" cy="35115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22" w:name="_Toc409450244"/>
      <w:r>
        <w:rPr>
          <w:rFonts w:ascii="Arial" w:hAnsi="Arial" w:cs="Arial"/>
          <w:color w:val="000000"/>
          <w:lang w:val="en-US"/>
        </w:rPr>
        <w:instrText>7. Erinnerungsfunktion</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7. Erinnerungsfunktion</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0426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7375" cy="360426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28035" cy="1233170"/>
            <wp:effectExtent l="0" t="0" r="5715"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28035" cy="12331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Daten aus dem Erinnerungstermin angezeigt (Datum, Uhrzeit, Betreff und Kundenadresse).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Verschieben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65045" cy="318770"/>
            <wp:effectExtent l="0" t="0" r="1905"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65045" cy="3187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zum Erinnerungstermin keine Zeit haben den Vorgang zu bearbeiten, können sie mit dieser Auswahl die Wiedervorlage verschieben.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40386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Vorgang wird geschlossen und als erledigt markiert.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4038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 Auftrag als Vorgang in der Wiedervorlage hinterlegt wurde, erreichen sie über diesen Button direkt den Auftrag.</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4038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Ruft die entsprechende Adresse direkt auf.</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23" w:name="_Toc409450245"/>
      <w:r>
        <w:rPr>
          <w:rFonts w:ascii="Arial" w:hAnsi="Arial" w:cs="Arial"/>
          <w:color w:val="000000"/>
          <w:lang w:val="en-US"/>
        </w:rPr>
        <w:instrText>8. Fertigungsmeldung</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8. Fertigungsmeldung</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27780"/>
            <wp:effectExtent l="0" t="0" r="952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7375" cy="3827780"/>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Dieser Bereich dient dazu, Meldungen an die Zeiterfassung zu erstellen und dort dem jeweiligen Werker  zu übertragen. Bei einigen Zeiterfassungsmodulen (BDE) von connedata ist auch der umgekehrte Weg möglich, indem die Mitarbeiter Informationen an das System übertragen. Weitere Informationen zu den BDE-Modulen erhalten sie im Bereich </w:t>
      </w:r>
      <w:hyperlink r:id="rId175" w:anchor="5491fd64-4457-434a-be97-66fa77cffae1" w:history="1">
        <w:r>
          <w:rPr>
            <w:rStyle w:val="Hyperlink"/>
            <w:rFonts w:ascii="Arial" w:hAnsi="Arial" w:cs="Arial"/>
            <w:color w:val="000000"/>
            <w:lang w:val="en-US"/>
          </w:rPr>
          <w:t>Zeiterfassung</w:t>
        </w:r>
      </w:hyperlink>
      <w:r>
        <w:rPr>
          <w:rFonts w:ascii="Arial" w:hAnsi="Arial" w:cs="Arial"/>
          <w:color w:val="000000"/>
          <w:lang w:val="en-US"/>
        </w:rPr>
        <w:t xml:space="preserve">. </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Anzeige</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04770" cy="266065"/>
            <wp:effectExtent l="0" t="0" r="508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04770" cy="26606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Datum, wann die Nachricht dem Werker angezeigt werden soll.</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44475"/>
            <wp:effectExtent l="0" t="0" r="952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7375" cy="24447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Kurzbezeichnung der Nachricht.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Langtext</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56580" cy="114808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56580" cy="114808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Lange Beschreibung der Nachricht.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Mitarbeiter</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97705" cy="5956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97705" cy="59563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 dem Hinzufügen der Werker zu dieser Nachricht wird hier angezeigt, wann (Datum/Uhrzeit) dieser die Nachricht gelesen hat.</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Hinzufügen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276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7020" cy="27622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Fügt Werker aus dem Personalmodul hinzu.</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25527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Löscht die Werkereinträge.</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ihre Eingabe und legt die Nachricht an.</w:t>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340605" w:rsidRDefault="00340605" w:rsidP="00340605">
      <w:pPr>
        <w:widowControl w:val="0"/>
        <w:autoSpaceDE w:val="0"/>
        <w:autoSpaceDN w:val="0"/>
        <w:adjustRightInd w:val="0"/>
        <w:ind w:left="750"/>
        <w:rPr>
          <w:rFonts w:ascii="Arial" w:hAnsi="Arial" w:cs="Arial"/>
          <w:color w:val="000000"/>
          <w:lang w:val="en-US"/>
        </w:rPr>
      </w:pPr>
    </w:p>
    <w:p w:rsidR="00340605" w:rsidRDefault="00340605" w:rsidP="0034060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340605" w:rsidRDefault="00340605" w:rsidP="0034060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a38eace4-f768-42de-82f8-80a567b20b30-4dd00d1e-1c18-45f0-86ea-afa957c805c2 \l 2 "</w:instrText>
      </w:r>
      <w:bookmarkStart w:id="24" w:name="_Toc409450246"/>
      <w:r>
        <w:rPr>
          <w:rFonts w:ascii="Arial" w:hAnsi="Arial" w:cs="Arial"/>
          <w:color w:val="000000"/>
          <w:lang w:val="en-US"/>
        </w:rPr>
        <w:instrText>9. Ausdrucke</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9. Ausdrucke</w:t>
      </w:r>
    </w:p>
    <w:p w:rsidR="00340605" w:rsidRDefault="00340605" w:rsidP="0034060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135245" cy="4646295"/>
            <wp:effectExtent l="0" t="0" r="825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35245" cy="4646295"/>
                    </a:xfrm>
                    <a:prstGeom prst="rect">
                      <a:avLst/>
                    </a:prstGeom>
                    <a:noFill/>
                    <a:ln>
                      <a:noFill/>
                    </a:ln>
                  </pic:spPr>
                </pic:pic>
              </a:graphicData>
            </a:graphic>
          </wp:inline>
        </w:drawing>
      </w:r>
    </w:p>
    <w:p w:rsidR="00340605" w:rsidRDefault="00340605" w:rsidP="00340605">
      <w:pPr>
        <w:widowControl w:val="0"/>
        <w:autoSpaceDE w:val="0"/>
        <w:autoSpaceDN w:val="0"/>
        <w:adjustRightInd w:val="0"/>
        <w:jc w:val="center"/>
        <w:rPr>
          <w:rFonts w:ascii="Arial" w:hAnsi="Arial" w:cs="Arial"/>
          <w:color w:val="000000"/>
          <w:lang w:val="en-US"/>
        </w:rPr>
      </w:pPr>
    </w:p>
    <w:p w:rsidR="00340605" w:rsidRDefault="00340605" w:rsidP="00340605">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den gewünschten Audruck aus.</w:t>
      </w:r>
    </w:p>
    <w:p w:rsidR="00340605" w:rsidRDefault="00340605" w:rsidP="00340605">
      <w:pPr>
        <w:widowControl w:val="0"/>
        <w:numPr>
          <w:ilvl w:val="0"/>
          <w:numId w:val="16"/>
        </w:numPr>
        <w:autoSpaceDE w:val="0"/>
        <w:autoSpaceDN w:val="0"/>
        <w:adjustRightInd w:val="0"/>
        <w:ind w:left="200"/>
        <w:jc w:val="center"/>
        <w:rPr>
          <w:rFonts w:ascii="Arial" w:hAnsi="Arial" w:cs="Arial"/>
          <w:color w:val="000000"/>
          <w:lang w:val="en-US"/>
        </w:rPr>
      </w:pPr>
      <w:r>
        <w:rPr>
          <w:rFonts w:ascii="Arial" w:hAnsi="Arial" w:cs="Arial"/>
          <w:color w:val="000000"/>
          <w:lang w:val="en-US"/>
        </w:rPr>
        <w:t>Terminplan (Kalenderansicht)</w:t>
      </w:r>
    </w:p>
    <w:p w:rsidR="00340605" w:rsidRDefault="00340605" w:rsidP="00340605">
      <w:pPr>
        <w:widowControl w:val="0"/>
        <w:numPr>
          <w:ilvl w:val="0"/>
          <w:numId w:val="16"/>
        </w:numPr>
        <w:autoSpaceDE w:val="0"/>
        <w:autoSpaceDN w:val="0"/>
        <w:adjustRightInd w:val="0"/>
        <w:ind w:left="200"/>
        <w:jc w:val="center"/>
        <w:rPr>
          <w:rFonts w:ascii="Arial" w:hAnsi="Arial" w:cs="Arial"/>
          <w:color w:val="000000"/>
          <w:lang w:val="en-US"/>
        </w:rPr>
      </w:pPr>
      <w:r>
        <w:rPr>
          <w:rFonts w:ascii="Arial" w:hAnsi="Arial" w:cs="Arial"/>
          <w:color w:val="000000"/>
          <w:lang w:val="en-US"/>
        </w:rPr>
        <w:t>Termine (Ausdruck der Termindaten)</w:t>
      </w:r>
    </w:p>
    <w:p w:rsidR="0096407B" w:rsidRDefault="0096407B" w:rsidP="00340605">
      <w:pPr>
        <w:widowControl w:val="0"/>
        <w:autoSpaceDE w:val="0"/>
        <w:autoSpaceDN w:val="0"/>
        <w:adjustRightInd w:val="0"/>
        <w:rPr>
          <w:rFonts w:ascii="Arial" w:hAnsi="Arial" w:cs="Arial"/>
          <w:b/>
          <w:bCs/>
          <w:color w:val="000000"/>
          <w:sz w:val="32"/>
          <w:szCs w:val="32"/>
          <w:lang w:val="en-US"/>
        </w:rPr>
      </w:pPr>
    </w:p>
    <w:p w:rsidR="00340605" w:rsidRDefault="00340605" w:rsidP="0096407B">
      <w:pPr>
        <w:widowControl w:val="0"/>
        <w:autoSpaceDE w:val="0"/>
        <w:autoSpaceDN w:val="0"/>
        <w:adjustRightInd w:val="0"/>
        <w:jc w:val="center"/>
        <w:rPr>
          <w:rFonts w:ascii="Arial" w:hAnsi="Arial" w:cs="Arial"/>
          <w:b/>
          <w:bCs/>
          <w:color w:val="000000"/>
          <w:sz w:val="32"/>
          <w:szCs w:val="32"/>
          <w:lang w:val="en-US"/>
        </w:rPr>
      </w:pPr>
    </w:p>
    <w:p w:rsidR="006C1942" w:rsidRDefault="006C1942" w:rsidP="006C1942">
      <w:pPr>
        <w:widowControl w:val="0"/>
        <w:autoSpaceDE w:val="0"/>
        <w:autoSpaceDN w:val="0"/>
        <w:adjustRightInd w:val="0"/>
        <w:rPr>
          <w:rFonts w:ascii="Arial" w:hAnsi="Arial" w:cs="Arial"/>
          <w:color w:val="000000"/>
          <w:lang w:val="en-US"/>
        </w:rPr>
      </w:pPr>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A318F">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84"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sectPr w:rsidR="00DD3754" w:rsidRPr="00AB0082" w:rsidSect="006C1942">
      <w:headerReference w:type="default" r:id="rId185"/>
      <w:footerReference w:type="default" r:id="rId186"/>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ADA" w:rsidRDefault="00A64ADA" w:rsidP="00C060A7">
      <w:r>
        <w:separator/>
      </w:r>
    </w:p>
  </w:endnote>
  <w:endnote w:type="continuationSeparator" w:id="0">
    <w:p w:rsidR="00A64ADA" w:rsidRDefault="00A64ADA"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A318F">
            <w:rPr>
              <w:rFonts w:ascii="Arial" w:hAnsi="Arial" w:cs="Arial"/>
              <w:noProof/>
              <w:sz w:val="20"/>
              <w:szCs w:val="20"/>
            </w:rPr>
            <w:t>21.01.2015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A318F">
            <w:rPr>
              <w:rFonts w:ascii="Arial" w:hAnsi="Arial" w:cs="Arial"/>
              <w:noProof/>
              <w:sz w:val="20"/>
              <w:szCs w:val="20"/>
            </w:rPr>
            <w:t>21.01.2015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A318F">
            <w:rPr>
              <w:rFonts w:ascii="Arial" w:hAnsi="Arial" w:cs="Arial"/>
              <w:noProof/>
              <w:sz w:val="20"/>
              <w:szCs w:val="20"/>
            </w:rPr>
            <w:t>21.01.2015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ADA" w:rsidRDefault="00A64ADA" w:rsidP="00C060A7">
      <w:r>
        <w:separator/>
      </w:r>
    </w:p>
  </w:footnote>
  <w:footnote w:type="continuationSeparator" w:id="0">
    <w:p w:rsidR="00A64ADA" w:rsidRDefault="00A64ADA"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4A318F">
            <w:rPr>
              <w:rFonts w:ascii="Arial" w:hAnsi="Arial" w:cs="Arial"/>
              <w:b/>
              <w:bCs/>
              <w:noProof/>
              <w:color w:val="808080"/>
              <w:sz w:val="18"/>
            </w:rPr>
            <w:t>21.01.2015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4A318F">
            <w:rPr>
              <w:rFonts w:ascii="Arial" w:hAnsi="Arial" w:cs="Arial"/>
              <w:b/>
              <w:bCs/>
              <w:noProof/>
              <w:color w:val="808080"/>
              <w:sz w:val="18"/>
            </w:rPr>
            <w:t>1</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4A318F">
            <w:rPr>
              <w:rFonts w:ascii="Arial" w:hAnsi="Arial" w:cs="Arial"/>
              <w:b/>
              <w:bCs/>
              <w:noProof/>
              <w:color w:val="808080"/>
              <w:sz w:val="18"/>
            </w:rPr>
            <w:t>50</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B41DB2" w:rsidP="004A318F">
          <w:pPr>
            <w:pStyle w:val="Kopfzeile"/>
            <w:jc w:val="center"/>
            <w:rPr>
              <w:rFonts w:ascii="Arial" w:hAnsi="Arial" w:cs="Arial"/>
              <w:color w:val="808080"/>
            </w:rPr>
          </w:pPr>
          <w:r w:rsidRPr="00B41DB2">
            <w:rPr>
              <w:rFonts w:ascii="Arial" w:hAnsi="Arial" w:cs="Arial"/>
              <w:b/>
              <w:color w:val="808080"/>
            </w:rPr>
            <w:t xml:space="preserve">AA 6.2.2-03-07 Schulungsunterlagen </w:t>
          </w:r>
          <w:r w:rsidR="004A318F">
            <w:rPr>
              <w:rFonts w:ascii="Arial" w:hAnsi="Arial" w:cs="Arial"/>
              <w:b/>
              <w:color w:val="808080"/>
            </w:rPr>
            <w:t>Kalender</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5203"/>
    <w:rsid w:val="001B2D10"/>
    <w:rsid w:val="001C3F29"/>
    <w:rsid w:val="002203C6"/>
    <w:rsid w:val="00232FFC"/>
    <w:rsid w:val="002467C6"/>
    <w:rsid w:val="002618BB"/>
    <w:rsid w:val="002A2DEC"/>
    <w:rsid w:val="002C13C4"/>
    <w:rsid w:val="003159FB"/>
    <w:rsid w:val="00340605"/>
    <w:rsid w:val="003719E3"/>
    <w:rsid w:val="003B6CA1"/>
    <w:rsid w:val="003C4E2F"/>
    <w:rsid w:val="003E5438"/>
    <w:rsid w:val="00400EDF"/>
    <w:rsid w:val="00492786"/>
    <w:rsid w:val="004A318F"/>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23DC"/>
    <w:rsid w:val="0087635A"/>
    <w:rsid w:val="00937370"/>
    <w:rsid w:val="009559B8"/>
    <w:rsid w:val="00956FE9"/>
    <w:rsid w:val="0096407B"/>
    <w:rsid w:val="009F2618"/>
    <w:rsid w:val="00A40353"/>
    <w:rsid w:val="00A64ADA"/>
    <w:rsid w:val="00A9730C"/>
    <w:rsid w:val="00A97CD6"/>
    <w:rsid w:val="00AB0082"/>
    <w:rsid w:val="00AC6EC9"/>
    <w:rsid w:val="00AF57B5"/>
    <w:rsid w:val="00B3004B"/>
    <w:rsid w:val="00B41DB2"/>
    <w:rsid w:val="00BE0D02"/>
    <w:rsid w:val="00C060A7"/>
    <w:rsid w:val="00C12978"/>
    <w:rsid w:val="00C16558"/>
    <w:rsid w:val="00CF2736"/>
    <w:rsid w:val="00D11E3F"/>
    <w:rsid w:val="00D12591"/>
    <w:rsid w:val="00D34917"/>
    <w:rsid w:val="00D462F5"/>
    <w:rsid w:val="00D82159"/>
    <w:rsid w:val="00DC264A"/>
    <w:rsid w:val="00DD3754"/>
    <w:rsid w:val="00DE6595"/>
    <w:rsid w:val="00DF545E"/>
    <w:rsid w:val="00E0447D"/>
    <w:rsid w:val="00E12444"/>
    <w:rsid w:val="00E45F12"/>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3406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ntwicklung-sof\entwicklung\crps-hilfe\2014\Kalender.rtf" TargetMode="External"/><Relationship Id="rId117" Type="http://schemas.openxmlformats.org/officeDocument/2006/relationships/hyperlink" Target="file:///\\entwicklung-sof\entwicklung\crps-hilfe\2014\Kalender.rtf" TargetMode="External"/><Relationship Id="rId21" Type="http://schemas.openxmlformats.org/officeDocument/2006/relationships/hyperlink" Target="file:///\\entwicklung-sof\entwicklung\crps-hilfe\2014\Kalender.rtf"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hyperlink" Target="file:///\\entwicklung-sof\entwicklung\crps-hilfe\2014\Kalender.rtf" TargetMode="External"/><Relationship Id="rId112" Type="http://schemas.openxmlformats.org/officeDocument/2006/relationships/image" Target="media/image76.png"/><Relationship Id="rId133" Type="http://schemas.openxmlformats.org/officeDocument/2006/relationships/image" Target="media/image95.png"/><Relationship Id="rId138" Type="http://schemas.openxmlformats.org/officeDocument/2006/relationships/image" Target="media/image100.png"/><Relationship Id="rId154" Type="http://schemas.openxmlformats.org/officeDocument/2006/relationships/image" Target="media/image112.png"/><Relationship Id="rId159" Type="http://schemas.openxmlformats.org/officeDocument/2006/relationships/hyperlink" Target="file:///\\entwicklung-sof\entwicklung\crps-hilfe\2014\Kalender.rtf" TargetMode="External"/><Relationship Id="rId175" Type="http://schemas.openxmlformats.org/officeDocument/2006/relationships/hyperlink" Target="file:///\\entwicklung-sof\entwicklung\crps-hilfe\2014\Kalender.rtf" TargetMode="External"/><Relationship Id="rId170" Type="http://schemas.openxmlformats.org/officeDocument/2006/relationships/image" Target="media/image125.png"/><Relationship Id="rId16" Type="http://schemas.openxmlformats.org/officeDocument/2006/relationships/hyperlink" Target="file:///\\entwicklung-sof\entwicklung\crps-hilfe\2014\Kalender.rtf" TargetMode="External"/><Relationship Id="rId107" Type="http://schemas.openxmlformats.org/officeDocument/2006/relationships/image" Target="media/image71.png"/><Relationship Id="rId11" Type="http://schemas.openxmlformats.org/officeDocument/2006/relationships/hyperlink" Target="file:///\\entwicklung-sof\entwicklung\crps-hilfe\2014\Kalender.rtf" TargetMode="External"/><Relationship Id="rId32" Type="http://schemas.openxmlformats.org/officeDocument/2006/relationships/image" Target="media/image4.png"/><Relationship Id="rId37" Type="http://schemas.openxmlformats.org/officeDocument/2006/relationships/image" Target="media/image8.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7.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image" Target="media/image106.png"/><Relationship Id="rId149" Type="http://schemas.openxmlformats.org/officeDocument/2006/relationships/image" Target="media/image109.pn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2.png"/><Relationship Id="rId160" Type="http://schemas.openxmlformats.org/officeDocument/2006/relationships/image" Target="media/image115.png"/><Relationship Id="rId165" Type="http://schemas.openxmlformats.org/officeDocument/2006/relationships/image" Target="media/image120.png"/><Relationship Id="rId181" Type="http://schemas.openxmlformats.org/officeDocument/2006/relationships/image" Target="media/image135.png"/><Relationship Id="rId186" Type="http://schemas.openxmlformats.org/officeDocument/2006/relationships/footer" Target="footer1.xml"/><Relationship Id="rId22" Type="http://schemas.openxmlformats.org/officeDocument/2006/relationships/hyperlink" Target="file:///\\entwicklung-sof\entwicklung\crps-hilfe\2014\Kalender.rtf" TargetMode="External"/><Relationship Id="rId27" Type="http://schemas.openxmlformats.org/officeDocument/2006/relationships/hyperlink" Target="file:///\\entwicklung-sof\entwicklung\crps-hilfe\2014\Kalender.rtf" TargetMode="External"/><Relationship Id="rId43" Type="http://schemas.openxmlformats.org/officeDocument/2006/relationships/image" Target="media/image14.pn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image" Target="media/image77.png"/><Relationship Id="rId118" Type="http://schemas.openxmlformats.org/officeDocument/2006/relationships/image" Target="media/image81.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image" Target="media/image110.png"/><Relationship Id="rId155" Type="http://schemas.openxmlformats.org/officeDocument/2006/relationships/hyperlink" Target="file:///\\entwicklung-sof\entwicklung\crps-hilfe\2014\Kalender.rtf" TargetMode="External"/><Relationship Id="rId171" Type="http://schemas.openxmlformats.org/officeDocument/2006/relationships/image" Target="media/image126.png"/><Relationship Id="rId176" Type="http://schemas.openxmlformats.org/officeDocument/2006/relationships/image" Target="media/image130.png"/><Relationship Id="rId12" Type="http://schemas.openxmlformats.org/officeDocument/2006/relationships/hyperlink" Target="file:///\\entwicklung-sof\entwicklung\crps-hilfe\2014\Kalender.rtf" TargetMode="External"/><Relationship Id="rId17" Type="http://schemas.openxmlformats.org/officeDocument/2006/relationships/hyperlink" Target="file:///\\entwicklung-sof\entwicklung\crps-hilfe\2014\Kalender.rtf" TargetMode="External"/><Relationship Id="rId33" Type="http://schemas.openxmlformats.org/officeDocument/2006/relationships/image" Target="media/image5.png"/><Relationship Id="rId38" Type="http://schemas.openxmlformats.org/officeDocument/2006/relationships/image" Target="media/image9.png"/><Relationship Id="rId59" Type="http://schemas.openxmlformats.org/officeDocument/2006/relationships/image" Target="media/image29.png"/><Relationship Id="rId103" Type="http://schemas.openxmlformats.org/officeDocument/2006/relationships/hyperlink" Target="file:///\\entwicklung-sof\entwicklung\crps-hilfe\2014\Kalender.rtf" TargetMode="External"/><Relationship Id="rId108" Type="http://schemas.openxmlformats.org/officeDocument/2006/relationships/image" Target="media/image72.png"/><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image" Target="media/image102.png"/><Relationship Id="rId145" Type="http://schemas.openxmlformats.org/officeDocument/2006/relationships/image" Target="media/image107.png"/><Relationship Id="rId161" Type="http://schemas.openxmlformats.org/officeDocument/2006/relationships/image" Target="media/image116.png"/><Relationship Id="rId166" Type="http://schemas.openxmlformats.org/officeDocument/2006/relationships/image" Target="media/image121.png"/><Relationship Id="rId182" Type="http://schemas.openxmlformats.org/officeDocument/2006/relationships/image" Target="media/image136.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entwicklung-sof\entwicklung\crps-hilfe\2014\Kalender.rtf" TargetMode="External"/><Relationship Id="rId28" Type="http://schemas.openxmlformats.org/officeDocument/2006/relationships/hyperlink" Target="file:///\\entwicklung-sof\entwicklung\crps-hilfe\2014\Kalender.rtf" TargetMode="External"/><Relationship Id="rId49" Type="http://schemas.openxmlformats.org/officeDocument/2006/relationships/image" Target="media/image19.png"/><Relationship Id="rId114" Type="http://schemas.openxmlformats.org/officeDocument/2006/relationships/image" Target="media/image78.png"/><Relationship Id="rId119" Type="http://schemas.openxmlformats.org/officeDocument/2006/relationships/image" Target="media/image82.png"/><Relationship Id="rId44" Type="http://schemas.openxmlformats.org/officeDocument/2006/relationships/image" Target="media/image15.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0.png"/><Relationship Id="rId86" Type="http://schemas.openxmlformats.org/officeDocument/2006/relationships/image" Target="media/image55.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hyperlink" Target="file:///\\entwicklung-sof\entwicklung\crps-hilfe\2014\Kalender.rtf" TargetMode="External"/><Relationship Id="rId156" Type="http://schemas.openxmlformats.org/officeDocument/2006/relationships/image" Target="media/image113.png"/><Relationship Id="rId177" Type="http://schemas.openxmlformats.org/officeDocument/2006/relationships/image" Target="media/image131.png"/><Relationship Id="rId172" Type="http://schemas.openxmlformats.org/officeDocument/2006/relationships/image" Target="media/image127.png"/><Relationship Id="rId13" Type="http://schemas.openxmlformats.org/officeDocument/2006/relationships/hyperlink" Target="file:///\\entwicklung-sof\entwicklung\crps-hilfe\2014\Kalender.rtf" TargetMode="External"/><Relationship Id="rId18" Type="http://schemas.openxmlformats.org/officeDocument/2006/relationships/hyperlink" Target="file:///\\entwicklung-sof\entwicklung\crps-hilfe\2014\Kalender.rtf" TargetMode="External"/><Relationship Id="rId39" Type="http://schemas.openxmlformats.org/officeDocument/2006/relationships/image" Target="media/image10.png"/><Relationship Id="rId109" Type="http://schemas.openxmlformats.org/officeDocument/2006/relationships/image" Target="media/image73.png"/><Relationship Id="rId34" Type="http://schemas.openxmlformats.org/officeDocument/2006/relationships/hyperlink" Target="file:///\\entwicklung-sof\entwicklung\crps-hilfe\2014\Kalender.rtf" TargetMode="Externa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hyperlink" Target="file:///\\entwicklung-sof\entwicklung\crps-hilfe\2014\Kalender.rtf" TargetMode="External"/><Relationship Id="rId104" Type="http://schemas.openxmlformats.org/officeDocument/2006/relationships/image" Target="media/image68.png"/><Relationship Id="rId120" Type="http://schemas.openxmlformats.org/officeDocument/2006/relationships/image" Target="media/image83.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hyperlink" Target="file:///\\entwicklung-sof\entwicklung\crps-hilfe\2014\Kalender.rtf" TargetMode="External"/><Relationship Id="rId167" Type="http://schemas.openxmlformats.org/officeDocument/2006/relationships/image" Target="media/image122.png"/><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hyperlink" Target="file:///\\entwicklung-sof\entwicklung\crps-hilfe\2014\Kalender.rtf" TargetMode="External"/><Relationship Id="rId162" Type="http://schemas.openxmlformats.org/officeDocument/2006/relationships/image" Target="media/image117.png"/><Relationship Id="rId183" Type="http://schemas.openxmlformats.org/officeDocument/2006/relationships/image" Target="media/image137.png"/><Relationship Id="rId2" Type="http://schemas.openxmlformats.org/officeDocument/2006/relationships/styles" Target="styles.xml"/><Relationship Id="rId29" Type="http://schemas.openxmlformats.org/officeDocument/2006/relationships/hyperlink" Target="file:///\\entwicklung-sof\entwicklung\crps-hilfe\2014\Kalender.rtf" TargetMode="External"/><Relationship Id="rId24" Type="http://schemas.openxmlformats.org/officeDocument/2006/relationships/hyperlink" Target="file:///\\entwicklung-sof\entwicklung\crps-hilfe\2014\Kalender.rtf"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file:///\\entwicklung-sof\entwicklung\crps-hilfe\2014\Kalender.rtf" TargetMode="External"/><Relationship Id="rId87" Type="http://schemas.openxmlformats.org/officeDocument/2006/relationships/image" Target="media/image56.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4.png"/><Relationship Id="rId178" Type="http://schemas.openxmlformats.org/officeDocument/2006/relationships/image" Target="media/image132.png"/><Relationship Id="rId61" Type="http://schemas.openxmlformats.org/officeDocument/2006/relationships/image" Target="media/image31.png"/><Relationship Id="rId82" Type="http://schemas.openxmlformats.org/officeDocument/2006/relationships/image" Target="media/image51.png"/><Relationship Id="rId152" Type="http://schemas.openxmlformats.org/officeDocument/2006/relationships/hyperlink" Target="file:///\\entwicklung-sof\entwicklung\crps-hilfe\2014\Kalender.rtf" TargetMode="External"/><Relationship Id="rId173" Type="http://schemas.openxmlformats.org/officeDocument/2006/relationships/image" Target="media/image128.png"/><Relationship Id="rId19" Type="http://schemas.openxmlformats.org/officeDocument/2006/relationships/hyperlink" Target="file:///\\entwicklung-sof\entwicklung\crps-hilfe\2014\Kalender.rtf" TargetMode="External"/><Relationship Id="rId14" Type="http://schemas.openxmlformats.org/officeDocument/2006/relationships/hyperlink" Target="file:///\\entwicklung-sof\entwicklung\crps-hilfe\2014\Kalender.rtf" TargetMode="External"/><Relationship Id="rId30" Type="http://schemas.openxmlformats.org/officeDocument/2006/relationships/image" Target="media/image2.png"/><Relationship Id="rId35" Type="http://schemas.openxmlformats.org/officeDocument/2006/relationships/image" Target="media/image6.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image" Target="media/image88.png"/><Relationship Id="rId147" Type="http://schemas.openxmlformats.org/officeDocument/2006/relationships/image" Target="media/image108.png"/><Relationship Id="rId168" Type="http://schemas.openxmlformats.org/officeDocument/2006/relationships/image" Target="media/image123.png"/><Relationship Id="rId8" Type="http://schemas.openxmlformats.org/officeDocument/2006/relationships/hyperlink" Target="file:///\\entwicklung-sof\entwicklung\crps-hilfe\2014\Kalender.rtf" TargetMode="External"/><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hyperlink" Target="file:///\\entwicklung-sof\entwicklung\crps-hilfe\2014\Kalender.rtf" TargetMode="External"/><Relationship Id="rId121" Type="http://schemas.openxmlformats.org/officeDocument/2006/relationships/image" Target="media/image84.png"/><Relationship Id="rId142" Type="http://schemas.openxmlformats.org/officeDocument/2006/relationships/image" Target="media/image104.png"/><Relationship Id="rId163" Type="http://schemas.openxmlformats.org/officeDocument/2006/relationships/image" Target="media/image118.png"/><Relationship Id="rId184"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hyperlink" Target="file:///\\entwicklung-sof\entwicklung\crps-hilfe\2014\Kalender.rtf" TargetMode="External"/><Relationship Id="rId46" Type="http://schemas.openxmlformats.org/officeDocument/2006/relationships/hyperlink" Target="file:///\\entwicklung-sof\entwicklung\crps-hilfe\2014\Kalender.rtf" TargetMode="External"/><Relationship Id="rId67" Type="http://schemas.openxmlformats.org/officeDocument/2006/relationships/image" Target="media/image36.png"/><Relationship Id="rId116" Type="http://schemas.openxmlformats.org/officeDocument/2006/relationships/image" Target="media/image80.png"/><Relationship Id="rId137" Type="http://schemas.openxmlformats.org/officeDocument/2006/relationships/image" Target="media/image99.png"/><Relationship Id="rId158" Type="http://schemas.openxmlformats.org/officeDocument/2006/relationships/hyperlink" Target="file:///\\entwicklung-sof\entwicklung\crps-hilfe\2014\Kalender.rtf" TargetMode="External"/><Relationship Id="rId20" Type="http://schemas.openxmlformats.org/officeDocument/2006/relationships/hyperlink" Target="file:///\\entwicklung-sof\entwicklung\crps-hilfe\2014\Kalender.rtf" TargetMode="External"/><Relationship Id="rId41" Type="http://schemas.openxmlformats.org/officeDocument/2006/relationships/image" Target="media/image12.png"/><Relationship Id="rId62" Type="http://schemas.openxmlformats.org/officeDocument/2006/relationships/image" Target="media/image32.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5.png"/><Relationship Id="rId132" Type="http://schemas.openxmlformats.org/officeDocument/2006/relationships/image" Target="media/image94.png"/><Relationship Id="rId153" Type="http://schemas.openxmlformats.org/officeDocument/2006/relationships/image" Target="media/image111.png"/><Relationship Id="rId174" Type="http://schemas.openxmlformats.org/officeDocument/2006/relationships/image" Target="media/image129.png"/><Relationship Id="rId179" Type="http://schemas.openxmlformats.org/officeDocument/2006/relationships/image" Target="media/image133.png"/><Relationship Id="rId15" Type="http://schemas.openxmlformats.org/officeDocument/2006/relationships/hyperlink" Target="file:///\\entwicklung-sof\entwicklung\crps-hilfe\2014\Kalender.rtf" TargetMode="External"/><Relationship Id="rId36" Type="http://schemas.openxmlformats.org/officeDocument/2006/relationships/image" Target="media/image7.png"/><Relationship Id="rId57" Type="http://schemas.openxmlformats.org/officeDocument/2006/relationships/image" Target="media/image27.png"/><Relationship Id="rId106" Type="http://schemas.openxmlformats.org/officeDocument/2006/relationships/image" Target="media/image70.png"/><Relationship Id="rId127" Type="http://schemas.openxmlformats.org/officeDocument/2006/relationships/image" Target="media/image89.png"/><Relationship Id="rId10" Type="http://schemas.openxmlformats.org/officeDocument/2006/relationships/hyperlink" Target="file:///\\entwicklung-sof\entwicklung\crps-hilfe\2014\Kalender.rtf" TargetMode="External"/><Relationship Id="rId31" Type="http://schemas.openxmlformats.org/officeDocument/2006/relationships/image" Target="media/image3.png"/><Relationship Id="rId52" Type="http://schemas.openxmlformats.org/officeDocument/2006/relationships/image" Target="media/image22.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1.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file:///\\entwicklung-sof\entwicklung\crps-hilfe\2014\Kalender.rtf" TargetMode="External"/><Relationship Id="rId143" Type="http://schemas.openxmlformats.org/officeDocument/2006/relationships/image" Target="media/image105.png"/><Relationship Id="rId148" Type="http://schemas.openxmlformats.org/officeDocument/2006/relationships/hyperlink" Target="file:///\\entwicklung-sof\entwicklung\crps-hilfe\2014\Kalender.rtf" TargetMode="External"/><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entwicklung-sof\entwicklung\crps-hilfe\2014\Kalender.rtf" TargetMode="External"/><Relationship Id="rId180"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3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3610</Words>
  <Characters>22744</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32</cp:revision>
  <cp:lastPrinted>2014-05-12T13:47:00Z</cp:lastPrinted>
  <dcterms:created xsi:type="dcterms:W3CDTF">2013-03-01T10:57:00Z</dcterms:created>
  <dcterms:modified xsi:type="dcterms:W3CDTF">2015-01-21T11:06:00Z</dcterms:modified>
</cp:coreProperties>
</file>